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3DCD" w14:textId="7FF0E303" w:rsidR="00B24953" w:rsidRPr="00BD7BEB" w:rsidRDefault="00F0272D" w:rsidP="00CB36C7">
      <w:pPr>
        <w:pStyle w:val="Heading1"/>
        <w:numPr>
          <w:ilvl w:val="0"/>
          <w:numId w:val="0"/>
        </w:numPr>
        <w:spacing w:before="0"/>
        <w:rPr>
          <w:color w:val="333399"/>
        </w:rPr>
      </w:pPr>
      <w:r w:rsidRPr="00BD7BEB">
        <w:rPr>
          <w:noProof/>
          <w:color w:val="333399"/>
          <w:lang w:eastAsia="en-IE"/>
        </w:rPr>
        <mc:AlternateContent>
          <mc:Choice Requires="wps">
            <w:drawing>
              <wp:anchor distT="0" distB="0" distL="0" distR="0" simplePos="0" relativeHeight="251658240" behindDoc="1" locked="0" layoutInCell="1" allowOverlap="1" wp14:anchorId="6453873E" wp14:editId="7AE6B169">
                <wp:simplePos x="0" y="0"/>
                <wp:positionH relativeFrom="page">
                  <wp:posOffset>828675</wp:posOffset>
                </wp:positionH>
                <wp:positionV relativeFrom="paragraph">
                  <wp:posOffset>285115</wp:posOffset>
                </wp:positionV>
                <wp:extent cx="5951220" cy="45085"/>
                <wp:effectExtent l="0" t="0" r="0" b="0"/>
                <wp:wrapTopAndBottom/>
                <wp:docPr id="121" name="Free-form: 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951220" cy="45085"/>
                        </a:xfrm>
                        <a:custGeom>
                          <a:avLst/>
                          <a:gdLst/>
                          <a:ahLst/>
                          <a:cxnLst/>
                          <a:rect l="l" t="t" r="r" b="b"/>
                          <a:pathLst>
                            <a:path w="5798820" h="27940">
                              <a:moveTo>
                                <a:pt x="5798565" y="0"/>
                              </a:moveTo>
                              <a:lnTo>
                                <a:pt x="0" y="0"/>
                              </a:lnTo>
                              <a:lnTo>
                                <a:pt x="0" y="27431"/>
                              </a:lnTo>
                              <a:lnTo>
                                <a:pt x="5798565" y="27431"/>
                              </a:lnTo>
                              <a:lnTo>
                                <a:pt x="5798565" y="0"/>
                              </a:lnTo>
                              <a:close/>
                            </a:path>
                          </a:pathLst>
                        </a:custGeom>
                        <a:solidFill>
                          <a:srgbClr val="33339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1D149" id="Free-form: Shape 121" o:spid="_x0000_s1026" style="position:absolute;margin-left:65.25pt;margin-top:22.45pt;width:468.6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9882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" path="m5798565,l,,,27431r5798565,l5798565,xe" fillcolor="#339" stroked="f">
                <v:path arrowok="t"/>
                <w10:wrap type="topAndBottom" anchorx="page"/>
              </v:shape>
            </w:pict>
          </mc:Fallback>
        </mc:AlternateContent>
      </w:r>
      <w:r w:rsidR="00A05637" w:rsidRPr="00BD7BEB">
        <w:rPr>
          <w:color w:val="333399"/>
        </w:rPr>
        <w:t>Appendix</w:t>
      </w:r>
      <w:r w:rsidR="00316D0C" w:rsidRPr="00BD7BEB">
        <w:rPr>
          <w:color w:val="333399"/>
        </w:rPr>
        <w:t xml:space="preserve"> 6</w:t>
      </w:r>
      <w:r w:rsidR="00A05637" w:rsidRPr="00BD7BEB">
        <w:rPr>
          <w:color w:val="333399"/>
        </w:rPr>
        <w:t>:</w:t>
      </w:r>
      <w:r w:rsidR="00A05637" w:rsidRPr="00BD7BEB">
        <w:rPr>
          <w:color w:val="333399"/>
          <w:spacing w:val="-9"/>
        </w:rPr>
        <w:t xml:space="preserve"> </w:t>
      </w:r>
      <w:r w:rsidR="00A05637" w:rsidRPr="00BD7BEB">
        <w:rPr>
          <w:color w:val="333399"/>
        </w:rPr>
        <w:t>Goods</w:t>
      </w:r>
      <w:r w:rsidR="00A05637" w:rsidRPr="00BD7BEB">
        <w:rPr>
          <w:color w:val="333399"/>
          <w:spacing w:val="-10"/>
        </w:rPr>
        <w:t xml:space="preserve"> </w:t>
      </w:r>
      <w:r w:rsidR="00A05637" w:rsidRPr="00BD7BEB">
        <w:rPr>
          <w:color w:val="333399"/>
          <w:spacing w:val="-2"/>
        </w:rPr>
        <w:t>Contract</w:t>
      </w:r>
    </w:p>
    <w:p w14:paraId="2668AAEE" w14:textId="77777777" w:rsidR="000C428D" w:rsidRPr="000C428D" w:rsidRDefault="000C428D" w:rsidP="000C428D">
      <w:pPr>
        <w:widowControl/>
        <w:autoSpaceDE/>
        <w:autoSpaceDN/>
        <w:spacing w:after="160" w:line="259" w:lineRule="auto"/>
        <w:rPr>
          <w:rFonts w:eastAsia="Yu Mincho" w:cs="Times New Roman"/>
          <w:lang w:eastAsia="ja-JP"/>
        </w:rPr>
      </w:pPr>
    </w:p>
    <w:p w14:paraId="18723020" w14:textId="77777777" w:rsidR="000C428D" w:rsidRPr="000C428D" w:rsidRDefault="000C428D" w:rsidP="00886892">
      <w:pPr>
        <w:widowControl/>
        <w:autoSpaceDE/>
        <w:autoSpaceDN/>
        <w:spacing w:after="160" w:line="259" w:lineRule="auto"/>
        <w:rPr>
          <w:rFonts w:eastAsia="Yu Mincho" w:cs="Times New Roman"/>
          <w:lang w:eastAsia="ja-JP"/>
        </w:rPr>
      </w:pPr>
    </w:p>
    <w:p w14:paraId="6FACEFEC" w14:textId="77777777" w:rsidR="000C428D" w:rsidRPr="000C428D" w:rsidRDefault="000C428D" w:rsidP="00886892">
      <w:pPr>
        <w:widowControl/>
        <w:autoSpaceDE/>
        <w:autoSpaceDN/>
        <w:spacing w:after="160" w:line="259" w:lineRule="auto"/>
        <w:rPr>
          <w:rFonts w:eastAsia="Yu Mincho" w:cs="Times New Roman"/>
          <w:lang w:eastAsia="ja-JP"/>
        </w:rPr>
      </w:pPr>
    </w:p>
    <w:p w14:paraId="587D28B2" w14:textId="77777777" w:rsidR="000C428D" w:rsidRPr="00715934" w:rsidRDefault="000C428D" w:rsidP="00886892">
      <w:pPr>
        <w:widowControl/>
        <w:suppressAutoHyphens/>
        <w:autoSpaceDE/>
        <w:autoSpaceDN/>
        <w:spacing w:before="90" w:after="240" w:line="276" w:lineRule="auto"/>
        <w:jc w:val="center"/>
        <w:rPr>
          <w:rFonts w:asciiTheme="minorHAnsi" w:eastAsia="Times New Roman" w:hAnsiTheme="minorHAnsi" w:cstheme="minorHAnsi"/>
          <w:sz w:val="24"/>
          <w:szCs w:val="28"/>
          <w:lang w:val="en-GB"/>
        </w:rPr>
      </w:pPr>
      <w:r w:rsidRPr="00715934">
        <w:rPr>
          <w:rFonts w:asciiTheme="minorHAnsi" w:eastAsia="Times New Roman" w:hAnsiTheme="minorHAnsi" w:cstheme="minorHAnsi"/>
          <w:sz w:val="24"/>
          <w:szCs w:val="28"/>
          <w:lang w:val="en-GB"/>
        </w:rPr>
        <w:t>[</w:t>
      </w:r>
      <w:r w:rsidRPr="00896EAB">
        <w:rPr>
          <w:rFonts w:asciiTheme="minorHAnsi" w:eastAsia="Times New Roman" w:hAnsiTheme="minorHAnsi" w:cstheme="minorHAnsi"/>
          <w:color w:val="EE0000"/>
          <w:sz w:val="24"/>
          <w:szCs w:val="24"/>
          <w:highlight w:val="yellow"/>
          <w:lang w:val="en-GB"/>
        </w:rPr>
        <w:t xml:space="preserve">Insert name of Contracting </w:t>
      </w:r>
      <w:commentRangeStart w:id="0"/>
      <w:r w:rsidRPr="00896EAB">
        <w:rPr>
          <w:rFonts w:asciiTheme="minorHAnsi" w:eastAsia="Times New Roman" w:hAnsiTheme="minorHAnsi" w:cstheme="minorHAnsi"/>
          <w:color w:val="EE0000"/>
          <w:sz w:val="24"/>
          <w:szCs w:val="24"/>
          <w:highlight w:val="yellow"/>
          <w:lang w:val="en-GB"/>
        </w:rPr>
        <w:t>Authority</w:t>
      </w:r>
      <w:commentRangeEnd w:id="0"/>
      <w:r w:rsidR="004E5187">
        <w:rPr>
          <w:rStyle w:val="CommentReference"/>
        </w:rPr>
        <w:commentReference w:id="0"/>
      </w:r>
      <w:r w:rsidRPr="00715934">
        <w:rPr>
          <w:rFonts w:asciiTheme="minorHAnsi" w:eastAsia="Times New Roman" w:hAnsiTheme="minorHAnsi" w:cstheme="minorHAnsi"/>
          <w:spacing w:val="-2"/>
          <w:sz w:val="24"/>
          <w:szCs w:val="28"/>
          <w:lang w:val="en-GB"/>
        </w:rPr>
        <w:t>]</w:t>
      </w:r>
    </w:p>
    <w:p w14:paraId="548F0729" w14:textId="77777777" w:rsidR="000C428D" w:rsidRPr="00715934" w:rsidRDefault="000C428D" w:rsidP="00886892">
      <w:pPr>
        <w:widowControl/>
        <w:suppressAutoHyphens/>
        <w:autoSpaceDE/>
        <w:autoSpaceDN/>
        <w:spacing w:before="10" w:after="240" w:line="276" w:lineRule="auto"/>
        <w:jc w:val="center"/>
        <w:rPr>
          <w:rFonts w:asciiTheme="minorHAnsi" w:eastAsia="Times New Roman" w:hAnsiTheme="minorHAnsi" w:cstheme="minorHAnsi"/>
          <w:sz w:val="28"/>
          <w:szCs w:val="28"/>
          <w:lang w:val="en-GB"/>
        </w:rPr>
      </w:pPr>
    </w:p>
    <w:p w14:paraId="0E128936" w14:textId="77777777" w:rsidR="000C428D" w:rsidRPr="00715934" w:rsidRDefault="000C428D" w:rsidP="00886892">
      <w:pPr>
        <w:widowControl/>
        <w:suppressAutoHyphens/>
        <w:autoSpaceDE/>
        <w:autoSpaceDN/>
        <w:spacing w:after="240" w:line="276" w:lineRule="auto"/>
        <w:jc w:val="center"/>
        <w:rPr>
          <w:rFonts w:asciiTheme="minorHAnsi" w:eastAsia="Times New Roman" w:hAnsiTheme="minorHAnsi" w:cstheme="minorHAnsi"/>
          <w:sz w:val="24"/>
          <w:szCs w:val="28"/>
          <w:lang w:val="en-GB"/>
        </w:rPr>
      </w:pPr>
      <w:r w:rsidRPr="00715934">
        <w:rPr>
          <w:rFonts w:asciiTheme="minorHAnsi" w:eastAsia="Times New Roman" w:hAnsiTheme="minorHAnsi" w:cstheme="minorHAnsi"/>
          <w:spacing w:val="-5"/>
          <w:sz w:val="24"/>
          <w:szCs w:val="28"/>
          <w:lang w:val="en-GB"/>
        </w:rPr>
        <w:t>and</w:t>
      </w:r>
    </w:p>
    <w:p w14:paraId="7826A3DF" w14:textId="77777777" w:rsidR="000C428D" w:rsidRPr="00715934" w:rsidRDefault="000C428D" w:rsidP="00886892">
      <w:pPr>
        <w:widowControl/>
        <w:suppressAutoHyphens/>
        <w:autoSpaceDE/>
        <w:autoSpaceDN/>
        <w:spacing w:before="9" w:after="240" w:line="276" w:lineRule="auto"/>
        <w:jc w:val="center"/>
        <w:rPr>
          <w:rFonts w:asciiTheme="minorHAnsi" w:eastAsia="Times New Roman" w:hAnsiTheme="minorHAnsi" w:cstheme="minorHAnsi"/>
          <w:sz w:val="20"/>
          <w:szCs w:val="28"/>
          <w:lang w:val="en-GB"/>
        </w:rPr>
      </w:pPr>
    </w:p>
    <w:p w14:paraId="7D69983F" w14:textId="77777777" w:rsidR="000C428D" w:rsidRPr="00715934" w:rsidRDefault="000C428D" w:rsidP="00886892">
      <w:pPr>
        <w:widowControl/>
        <w:suppressAutoHyphens/>
        <w:autoSpaceDE/>
        <w:autoSpaceDN/>
        <w:spacing w:before="52" w:after="240" w:line="276" w:lineRule="auto"/>
        <w:jc w:val="center"/>
        <w:rPr>
          <w:rFonts w:asciiTheme="minorHAnsi" w:eastAsia="Times New Roman" w:hAnsiTheme="minorHAnsi" w:cstheme="minorHAnsi"/>
          <w:sz w:val="24"/>
          <w:szCs w:val="28"/>
          <w:lang w:val="en-GB"/>
        </w:rPr>
      </w:pPr>
      <w:r w:rsidRPr="00715934">
        <w:rPr>
          <w:rFonts w:asciiTheme="minorHAnsi" w:eastAsia="Times New Roman" w:hAnsiTheme="minorHAnsi" w:cstheme="minorHAnsi"/>
          <w:color w:val="000000"/>
          <w:sz w:val="24"/>
          <w:szCs w:val="28"/>
          <w:shd w:val="clear" w:color="auto" w:fill="D2D2D2"/>
          <w:lang w:val="en-GB"/>
        </w:rPr>
        <w:t>[</w:t>
      </w:r>
      <w:r w:rsidRPr="004E5187">
        <w:rPr>
          <w:rFonts w:asciiTheme="minorHAnsi" w:eastAsia="Times New Roman" w:hAnsiTheme="minorHAnsi" w:cstheme="minorHAnsi"/>
          <w:color w:val="EE0000"/>
          <w:sz w:val="24"/>
          <w:szCs w:val="28"/>
          <w:highlight w:val="yellow"/>
          <w:shd w:val="clear" w:color="auto" w:fill="D2D2D2"/>
          <w:lang w:val="en-GB"/>
        </w:rPr>
        <w:t>Insert</w:t>
      </w:r>
      <w:r w:rsidRPr="004E5187">
        <w:rPr>
          <w:rFonts w:asciiTheme="minorHAnsi" w:eastAsia="Times New Roman" w:hAnsiTheme="minorHAnsi" w:cstheme="minorHAnsi"/>
          <w:color w:val="EE0000"/>
          <w:spacing w:val="-5"/>
          <w:sz w:val="24"/>
          <w:szCs w:val="28"/>
          <w:highlight w:val="yellow"/>
          <w:shd w:val="clear" w:color="auto" w:fill="D2D2D2"/>
          <w:lang w:val="en-GB"/>
        </w:rPr>
        <w:t xml:space="preserve"> </w:t>
      </w:r>
      <w:r w:rsidRPr="004E5187">
        <w:rPr>
          <w:rFonts w:asciiTheme="minorHAnsi" w:eastAsia="Times New Roman" w:hAnsiTheme="minorHAnsi" w:cstheme="minorHAnsi"/>
          <w:color w:val="EE0000"/>
          <w:sz w:val="24"/>
          <w:szCs w:val="28"/>
          <w:highlight w:val="yellow"/>
          <w:shd w:val="clear" w:color="auto" w:fill="D2D2D2"/>
          <w:lang w:val="en-GB"/>
        </w:rPr>
        <w:t>successful</w:t>
      </w:r>
      <w:r w:rsidRPr="004E5187">
        <w:rPr>
          <w:rFonts w:asciiTheme="minorHAnsi" w:eastAsia="Times New Roman" w:hAnsiTheme="minorHAnsi" w:cstheme="minorHAnsi"/>
          <w:color w:val="EE0000"/>
          <w:spacing w:val="-3"/>
          <w:sz w:val="24"/>
          <w:szCs w:val="28"/>
          <w:highlight w:val="yellow"/>
          <w:shd w:val="clear" w:color="auto" w:fill="D2D2D2"/>
          <w:lang w:val="en-GB"/>
        </w:rPr>
        <w:t xml:space="preserve"> </w:t>
      </w:r>
      <w:r w:rsidRPr="004E5187">
        <w:rPr>
          <w:rFonts w:asciiTheme="minorHAnsi" w:eastAsia="Times New Roman" w:hAnsiTheme="minorHAnsi" w:cstheme="minorHAnsi"/>
          <w:color w:val="EE0000"/>
          <w:sz w:val="24"/>
          <w:szCs w:val="28"/>
          <w:highlight w:val="yellow"/>
          <w:shd w:val="clear" w:color="auto" w:fill="D2D2D2"/>
          <w:lang w:val="en-GB"/>
        </w:rPr>
        <w:t>Tenderer’s</w:t>
      </w:r>
      <w:r w:rsidRPr="004E5187">
        <w:rPr>
          <w:rFonts w:asciiTheme="minorHAnsi" w:eastAsia="Times New Roman" w:hAnsiTheme="minorHAnsi" w:cstheme="minorHAnsi"/>
          <w:color w:val="EE0000"/>
          <w:spacing w:val="-4"/>
          <w:sz w:val="24"/>
          <w:szCs w:val="28"/>
          <w:highlight w:val="yellow"/>
          <w:shd w:val="clear" w:color="auto" w:fill="D2D2D2"/>
          <w:lang w:val="en-GB"/>
        </w:rPr>
        <w:t xml:space="preserve"> </w:t>
      </w:r>
      <w:r w:rsidRPr="004E5187">
        <w:rPr>
          <w:rFonts w:asciiTheme="minorHAnsi" w:eastAsia="Times New Roman" w:hAnsiTheme="minorHAnsi" w:cstheme="minorHAnsi"/>
          <w:color w:val="EE0000"/>
          <w:sz w:val="24"/>
          <w:szCs w:val="28"/>
          <w:highlight w:val="yellow"/>
          <w:shd w:val="clear" w:color="auto" w:fill="D2D2D2"/>
          <w:lang w:val="en-GB"/>
        </w:rPr>
        <w:t>full</w:t>
      </w:r>
      <w:r w:rsidRPr="004E5187">
        <w:rPr>
          <w:rFonts w:asciiTheme="minorHAnsi" w:eastAsia="Times New Roman" w:hAnsiTheme="minorHAnsi" w:cstheme="minorHAnsi"/>
          <w:color w:val="EE0000"/>
          <w:spacing w:val="-3"/>
          <w:sz w:val="24"/>
          <w:szCs w:val="28"/>
          <w:highlight w:val="yellow"/>
          <w:shd w:val="clear" w:color="auto" w:fill="D2D2D2"/>
          <w:lang w:val="en-GB"/>
        </w:rPr>
        <w:t xml:space="preserve"> </w:t>
      </w:r>
      <w:r w:rsidRPr="004E5187">
        <w:rPr>
          <w:rFonts w:asciiTheme="minorHAnsi" w:eastAsia="Times New Roman" w:hAnsiTheme="minorHAnsi" w:cstheme="minorHAnsi"/>
          <w:color w:val="EE0000"/>
          <w:sz w:val="24"/>
          <w:szCs w:val="28"/>
          <w:highlight w:val="yellow"/>
          <w:shd w:val="clear" w:color="auto" w:fill="D2D2D2"/>
          <w:lang w:val="en-GB"/>
        </w:rPr>
        <w:t>legal</w:t>
      </w:r>
      <w:r w:rsidRPr="004E5187">
        <w:rPr>
          <w:rFonts w:asciiTheme="minorHAnsi" w:eastAsia="Times New Roman" w:hAnsiTheme="minorHAnsi" w:cstheme="minorHAnsi"/>
          <w:color w:val="EE0000"/>
          <w:spacing w:val="-4"/>
          <w:sz w:val="24"/>
          <w:szCs w:val="28"/>
          <w:highlight w:val="yellow"/>
          <w:shd w:val="clear" w:color="auto" w:fill="D2D2D2"/>
          <w:lang w:val="en-GB"/>
        </w:rPr>
        <w:t xml:space="preserve"> </w:t>
      </w:r>
      <w:r w:rsidRPr="004E5187">
        <w:rPr>
          <w:rFonts w:asciiTheme="minorHAnsi" w:eastAsia="Times New Roman" w:hAnsiTheme="minorHAnsi" w:cstheme="minorHAnsi"/>
          <w:color w:val="EE0000"/>
          <w:sz w:val="24"/>
          <w:szCs w:val="28"/>
          <w:highlight w:val="yellow"/>
          <w:shd w:val="clear" w:color="auto" w:fill="D2D2D2"/>
          <w:lang w:val="en-GB"/>
        </w:rPr>
        <w:t>name -</w:t>
      </w:r>
      <w:r w:rsidRPr="004E5187">
        <w:rPr>
          <w:rFonts w:asciiTheme="minorHAnsi" w:eastAsia="Times New Roman" w:hAnsiTheme="minorHAnsi" w:cstheme="minorHAnsi"/>
          <w:color w:val="EE0000"/>
          <w:spacing w:val="-2"/>
          <w:sz w:val="24"/>
          <w:szCs w:val="28"/>
          <w:highlight w:val="yellow"/>
          <w:shd w:val="clear" w:color="auto" w:fill="D2D2D2"/>
          <w:lang w:val="en-GB"/>
        </w:rPr>
        <w:t xml:space="preserve"> </w:t>
      </w:r>
      <w:r w:rsidRPr="004E5187">
        <w:rPr>
          <w:rFonts w:asciiTheme="minorHAnsi" w:eastAsia="Times New Roman" w:hAnsiTheme="minorHAnsi" w:cstheme="minorHAnsi"/>
          <w:color w:val="EE0000"/>
          <w:sz w:val="24"/>
          <w:szCs w:val="28"/>
          <w:highlight w:val="yellow"/>
          <w:shd w:val="clear" w:color="auto" w:fill="D2D2D2"/>
          <w:lang w:val="en-GB"/>
        </w:rPr>
        <w:t>to</w:t>
      </w:r>
      <w:r w:rsidRPr="004E5187">
        <w:rPr>
          <w:rFonts w:asciiTheme="minorHAnsi" w:eastAsia="Times New Roman" w:hAnsiTheme="minorHAnsi" w:cstheme="minorHAnsi"/>
          <w:color w:val="EE0000"/>
          <w:spacing w:val="-4"/>
          <w:sz w:val="24"/>
          <w:szCs w:val="28"/>
          <w:highlight w:val="yellow"/>
          <w:shd w:val="clear" w:color="auto" w:fill="D2D2D2"/>
          <w:lang w:val="en-GB"/>
        </w:rPr>
        <w:t xml:space="preserve"> </w:t>
      </w:r>
      <w:r w:rsidRPr="004E5187">
        <w:rPr>
          <w:rFonts w:asciiTheme="minorHAnsi" w:eastAsia="Times New Roman" w:hAnsiTheme="minorHAnsi" w:cstheme="minorHAnsi"/>
          <w:color w:val="EE0000"/>
          <w:sz w:val="24"/>
          <w:szCs w:val="28"/>
          <w:highlight w:val="yellow"/>
          <w:shd w:val="clear" w:color="auto" w:fill="D2D2D2"/>
          <w:lang w:val="en-GB"/>
        </w:rPr>
        <w:t>be</w:t>
      </w:r>
      <w:r w:rsidRPr="004E5187">
        <w:rPr>
          <w:rFonts w:asciiTheme="minorHAnsi" w:eastAsia="Times New Roman" w:hAnsiTheme="minorHAnsi" w:cstheme="minorHAnsi"/>
          <w:color w:val="EE0000"/>
          <w:spacing w:val="-2"/>
          <w:sz w:val="24"/>
          <w:szCs w:val="28"/>
          <w:highlight w:val="yellow"/>
          <w:shd w:val="clear" w:color="auto" w:fill="D2D2D2"/>
          <w:lang w:val="en-GB"/>
        </w:rPr>
        <w:t xml:space="preserve"> </w:t>
      </w:r>
      <w:r w:rsidRPr="004E5187">
        <w:rPr>
          <w:rFonts w:asciiTheme="minorHAnsi" w:eastAsia="Times New Roman" w:hAnsiTheme="minorHAnsi" w:cstheme="minorHAnsi"/>
          <w:color w:val="EE0000"/>
          <w:sz w:val="24"/>
          <w:szCs w:val="28"/>
          <w:highlight w:val="yellow"/>
          <w:shd w:val="clear" w:color="auto" w:fill="D2D2D2"/>
          <w:lang w:val="en-GB"/>
        </w:rPr>
        <w:t>completed</w:t>
      </w:r>
      <w:r w:rsidRPr="004E5187">
        <w:rPr>
          <w:rFonts w:asciiTheme="minorHAnsi" w:eastAsia="Times New Roman" w:hAnsiTheme="minorHAnsi" w:cstheme="minorHAnsi"/>
          <w:color w:val="EE0000"/>
          <w:spacing w:val="-2"/>
          <w:sz w:val="24"/>
          <w:szCs w:val="28"/>
          <w:highlight w:val="yellow"/>
          <w:shd w:val="clear" w:color="auto" w:fill="D2D2D2"/>
          <w:lang w:val="en-GB"/>
        </w:rPr>
        <w:t xml:space="preserve"> </w:t>
      </w:r>
      <w:r w:rsidRPr="004E5187">
        <w:rPr>
          <w:rFonts w:asciiTheme="minorHAnsi" w:eastAsia="Times New Roman" w:hAnsiTheme="minorHAnsi" w:cstheme="minorHAnsi"/>
          <w:color w:val="EE0000"/>
          <w:sz w:val="24"/>
          <w:szCs w:val="28"/>
          <w:highlight w:val="yellow"/>
          <w:shd w:val="clear" w:color="auto" w:fill="D2D2D2"/>
          <w:lang w:val="en-GB"/>
        </w:rPr>
        <w:t>on</w:t>
      </w:r>
      <w:r w:rsidRPr="004E5187">
        <w:rPr>
          <w:rFonts w:asciiTheme="minorHAnsi" w:eastAsia="Times New Roman" w:hAnsiTheme="minorHAnsi" w:cstheme="minorHAnsi"/>
          <w:color w:val="EE0000"/>
          <w:spacing w:val="-1"/>
          <w:sz w:val="24"/>
          <w:szCs w:val="28"/>
          <w:highlight w:val="yellow"/>
          <w:shd w:val="clear" w:color="auto" w:fill="D2D2D2"/>
          <w:lang w:val="en-GB"/>
        </w:rPr>
        <w:t xml:space="preserve"> </w:t>
      </w:r>
      <w:r w:rsidRPr="004E5187">
        <w:rPr>
          <w:rFonts w:asciiTheme="minorHAnsi" w:eastAsia="Times New Roman" w:hAnsiTheme="minorHAnsi" w:cstheme="minorHAnsi"/>
          <w:color w:val="EE0000"/>
          <w:spacing w:val="-2"/>
          <w:sz w:val="24"/>
          <w:szCs w:val="28"/>
          <w:highlight w:val="yellow"/>
          <w:shd w:val="clear" w:color="auto" w:fill="D2D2D2"/>
          <w:lang w:val="en-GB"/>
        </w:rPr>
        <w:t>signing.</w:t>
      </w:r>
      <w:r w:rsidRPr="00715934">
        <w:rPr>
          <w:rFonts w:asciiTheme="minorHAnsi" w:eastAsia="Times New Roman" w:hAnsiTheme="minorHAnsi" w:cstheme="minorHAnsi"/>
          <w:color w:val="000000"/>
          <w:spacing w:val="-2"/>
          <w:sz w:val="24"/>
          <w:szCs w:val="28"/>
          <w:shd w:val="clear" w:color="auto" w:fill="D2D2D2"/>
          <w:lang w:val="en-GB"/>
        </w:rPr>
        <w:t>]</w:t>
      </w:r>
    </w:p>
    <w:p w14:paraId="57029B00" w14:textId="77777777" w:rsidR="000C428D" w:rsidRPr="00715934" w:rsidRDefault="000C428D" w:rsidP="00886892">
      <w:pPr>
        <w:widowControl/>
        <w:suppressAutoHyphens/>
        <w:autoSpaceDE/>
        <w:autoSpaceDN/>
        <w:spacing w:after="240" w:line="276" w:lineRule="auto"/>
        <w:jc w:val="center"/>
        <w:rPr>
          <w:rFonts w:asciiTheme="minorHAnsi" w:eastAsia="Times New Roman" w:hAnsiTheme="minorHAnsi" w:cstheme="minorHAnsi"/>
          <w:sz w:val="24"/>
          <w:szCs w:val="28"/>
          <w:lang w:val="en-GB"/>
        </w:rPr>
      </w:pPr>
    </w:p>
    <w:p w14:paraId="1A01416B" w14:textId="77777777" w:rsidR="000C428D" w:rsidRPr="00715934" w:rsidRDefault="000C428D" w:rsidP="00886892">
      <w:pPr>
        <w:widowControl/>
        <w:suppressAutoHyphens/>
        <w:autoSpaceDE/>
        <w:autoSpaceDN/>
        <w:spacing w:before="2" w:after="240" w:line="276" w:lineRule="auto"/>
        <w:jc w:val="center"/>
        <w:rPr>
          <w:rFonts w:asciiTheme="minorHAnsi" w:eastAsia="Times New Roman" w:hAnsiTheme="minorHAnsi" w:cstheme="minorHAnsi"/>
          <w:sz w:val="24"/>
          <w:szCs w:val="28"/>
          <w:lang w:val="en-GB"/>
        </w:rPr>
      </w:pPr>
    </w:p>
    <w:p w14:paraId="3D37675C" w14:textId="77777777" w:rsidR="000C428D" w:rsidRPr="00715934" w:rsidRDefault="000C428D" w:rsidP="00886892">
      <w:pPr>
        <w:widowControl/>
        <w:autoSpaceDE/>
        <w:autoSpaceDN/>
        <w:spacing w:after="160" w:line="259" w:lineRule="auto"/>
        <w:jc w:val="center"/>
        <w:rPr>
          <w:rFonts w:asciiTheme="minorHAnsi" w:eastAsia="Yu Mincho" w:hAnsiTheme="minorHAnsi" w:cstheme="minorHAnsi"/>
          <w:b/>
          <w:bCs/>
          <w:sz w:val="24"/>
          <w:szCs w:val="24"/>
          <w:lang w:eastAsia="ja-JP"/>
        </w:rPr>
      </w:pPr>
      <w:r w:rsidRPr="00715934">
        <w:rPr>
          <w:rFonts w:asciiTheme="minorHAnsi" w:eastAsia="Yu Mincho" w:hAnsiTheme="minorHAnsi" w:cstheme="minorHAnsi"/>
          <w:b/>
          <w:bCs/>
          <w:spacing w:val="-2"/>
          <w:sz w:val="24"/>
          <w:szCs w:val="24"/>
          <w:lang w:eastAsia="ja-JP"/>
        </w:rPr>
        <w:t>AGREEMENT</w:t>
      </w:r>
    </w:p>
    <w:p w14:paraId="118504D3" w14:textId="77777777" w:rsidR="000C428D" w:rsidRPr="00715934" w:rsidRDefault="000C428D" w:rsidP="00886892">
      <w:pPr>
        <w:widowControl/>
        <w:suppressAutoHyphens/>
        <w:autoSpaceDE/>
        <w:autoSpaceDN/>
        <w:spacing w:after="240" w:line="276" w:lineRule="auto"/>
        <w:jc w:val="center"/>
        <w:rPr>
          <w:rFonts w:asciiTheme="minorHAnsi" w:eastAsia="Times New Roman" w:hAnsiTheme="minorHAnsi" w:cstheme="minorHAnsi"/>
          <w:b/>
          <w:sz w:val="24"/>
          <w:szCs w:val="28"/>
          <w:lang w:val="en-GB"/>
        </w:rPr>
      </w:pPr>
    </w:p>
    <w:p w14:paraId="3716C24F" w14:textId="77777777" w:rsidR="000C428D" w:rsidRPr="00715934" w:rsidRDefault="000C428D" w:rsidP="00886892">
      <w:pPr>
        <w:widowControl/>
        <w:suppressAutoHyphens/>
        <w:autoSpaceDE/>
        <w:autoSpaceDN/>
        <w:spacing w:after="240" w:line="276" w:lineRule="auto"/>
        <w:jc w:val="center"/>
        <w:rPr>
          <w:rFonts w:asciiTheme="minorHAnsi" w:eastAsia="Times New Roman" w:hAnsiTheme="minorHAnsi" w:cstheme="minorHAnsi"/>
          <w:spacing w:val="-5"/>
          <w:sz w:val="24"/>
          <w:szCs w:val="28"/>
          <w:lang w:val="en-GB"/>
        </w:rPr>
      </w:pPr>
      <w:r w:rsidRPr="00715934">
        <w:rPr>
          <w:rFonts w:asciiTheme="minorHAnsi" w:eastAsia="Times New Roman" w:hAnsiTheme="minorHAnsi" w:cstheme="minorHAnsi"/>
          <w:sz w:val="24"/>
          <w:szCs w:val="28"/>
          <w:lang w:val="en-GB"/>
        </w:rPr>
        <w:t>Relating</w:t>
      </w:r>
      <w:r w:rsidRPr="00715934">
        <w:rPr>
          <w:rFonts w:asciiTheme="minorHAnsi" w:eastAsia="Times New Roman" w:hAnsiTheme="minorHAnsi" w:cstheme="minorHAnsi"/>
          <w:spacing w:val="-5"/>
          <w:sz w:val="24"/>
          <w:szCs w:val="28"/>
          <w:lang w:val="en-GB"/>
        </w:rPr>
        <w:t xml:space="preserve"> </w:t>
      </w:r>
      <w:r w:rsidRPr="00715934">
        <w:rPr>
          <w:rFonts w:asciiTheme="minorHAnsi" w:eastAsia="Times New Roman" w:hAnsiTheme="minorHAnsi" w:cstheme="minorHAnsi"/>
          <w:sz w:val="24"/>
          <w:szCs w:val="28"/>
          <w:lang w:val="en-GB"/>
        </w:rPr>
        <w:t>to</w:t>
      </w:r>
      <w:r w:rsidRPr="00715934">
        <w:rPr>
          <w:rFonts w:asciiTheme="minorHAnsi" w:eastAsia="Times New Roman" w:hAnsiTheme="minorHAnsi" w:cstheme="minorHAnsi"/>
          <w:spacing w:val="-5"/>
          <w:sz w:val="24"/>
          <w:szCs w:val="28"/>
          <w:lang w:val="en-GB"/>
        </w:rPr>
        <w:t xml:space="preserve"> </w:t>
      </w:r>
      <w:r w:rsidRPr="00715934">
        <w:rPr>
          <w:rFonts w:asciiTheme="minorHAnsi" w:eastAsia="Times New Roman" w:hAnsiTheme="minorHAnsi" w:cstheme="minorHAnsi"/>
          <w:sz w:val="24"/>
          <w:szCs w:val="28"/>
          <w:lang w:val="en-GB"/>
        </w:rPr>
        <w:t>the</w:t>
      </w:r>
      <w:r w:rsidRPr="00715934">
        <w:rPr>
          <w:rFonts w:asciiTheme="minorHAnsi" w:eastAsia="Times New Roman" w:hAnsiTheme="minorHAnsi" w:cstheme="minorHAnsi"/>
          <w:spacing w:val="-1"/>
          <w:sz w:val="24"/>
          <w:szCs w:val="28"/>
          <w:lang w:val="en-GB"/>
        </w:rPr>
        <w:t xml:space="preserve"> </w:t>
      </w:r>
      <w:r w:rsidRPr="00715934">
        <w:rPr>
          <w:rFonts w:asciiTheme="minorHAnsi" w:eastAsia="Times New Roman" w:hAnsiTheme="minorHAnsi" w:cstheme="minorHAnsi"/>
          <w:sz w:val="24"/>
          <w:szCs w:val="28"/>
          <w:lang w:val="en-GB"/>
        </w:rPr>
        <w:t>Supply</w:t>
      </w:r>
      <w:r w:rsidRPr="00715934">
        <w:rPr>
          <w:rFonts w:asciiTheme="minorHAnsi" w:eastAsia="Times New Roman" w:hAnsiTheme="minorHAnsi" w:cstheme="minorHAnsi"/>
          <w:spacing w:val="-3"/>
          <w:sz w:val="24"/>
          <w:szCs w:val="28"/>
          <w:lang w:val="en-GB"/>
        </w:rPr>
        <w:t xml:space="preserve"> </w:t>
      </w:r>
      <w:r w:rsidRPr="00715934">
        <w:rPr>
          <w:rFonts w:asciiTheme="minorHAnsi" w:eastAsia="Times New Roman" w:hAnsiTheme="minorHAnsi" w:cstheme="minorHAnsi"/>
          <w:sz w:val="24"/>
          <w:szCs w:val="28"/>
          <w:lang w:val="en-GB"/>
        </w:rPr>
        <w:t>of</w:t>
      </w:r>
      <w:r w:rsidRPr="00715934">
        <w:rPr>
          <w:rFonts w:asciiTheme="minorHAnsi" w:eastAsia="Times New Roman" w:hAnsiTheme="minorHAnsi" w:cstheme="minorHAnsi"/>
          <w:spacing w:val="-4"/>
          <w:sz w:val="24"/>
          <w:szCs w:val="28"/>
          <w:lang w:val="en-GB"/>
        </w:rPr>
        <w:t xml:space="preserve"> </w:t>
      </w:r>
      <w:r w:rsidRPr="00715934">
        <w:rPr>
          <w:rFonts w:asciiTheme="minorHAnsi" w:eastAsia="Times New Roman" w:hAnsiTheme="minorHAnsi" w:cstheme="minorHAnsi"/>
          <w:sz w:val="24"/>
          <w:szCs w:val="28"/>
          <w:lang w:val="en-GB"/>
        </w:rPr>
        <w:t>Goods</w:t>
      </w:r>
      <w:r w:rsidRPr="00715934">
        <w:rPr>
          <w:rFonts w:asciiTheme="minorHAnsi" w:eastAsia="Times New Roman" w:hAnsiTheme="minorHAnsi" w:cstheme="minorHAnsi"/>
          <w:spacing w:val="-5"/>
          <w:sz w:val="24"/>
          <w:szCs w:val="28"/>
          <w:lang w:val="en-GB"/>
        </w:rPr>
        <w:t xml:space="preserve"> </w:t>
      </w:r>
      <w:r w:rsidRPr="00715934">
        <w:rPr>
          <w:rFonts w:asciiTheme="minorHAnsi" w:eastAsia="Times New Roman" w:hAnsiTheme="minorHAnsi" w:cstheme="minorHAnsi"/>
          <w:sz w:val="24"/>
          <w:szCs w:val="28"/>
          <w:lang w:val="en-GB"/>
        </w:rPr>
        <w:t>pursuant</w:t>
      </w:r>
      <w:r w:rsidRPr="00715934">
        <w:rPr>
          <w:rFonts w:asciiTheme="minorHAnsi" w:eastAsia="Times New Roman" w:hAnsiTheme="minorHAnsi" w:cstheme="minorHAnsi"/>
          <w:spacing w:val="-3"/>
          <w:sz w:val="24"/>
          <w:szCs w:val="28"/>
          <w:lang w:val="en-GB"/>
        </w:rPr>
        <w:t xml:space="preserve"> </w:t>
      </w:r>
      <w:r w:rsidRPr="00715934">
        <w:rPr>
          <w:rFonts w:asciiTheme="minorHAnsi" w:eastAsia="Times New Roman" w:hAnsiTheme="minorHAnsi" w:cstheme="minorHAnsi"/>
          <w:spacing w:val="-5"/>
          <w:sz w:val="24"/>
          <w:szCs w:val="28"/>
          <w:lang w:val="en-GB"/>
        </w:rPr>
        <w:t xml:space="preserve">to </w:t>
      </w:r>
    </w:p>
    <w:p w14:paraId="7F291841" w14:textId="77777777" w:rsidR="000C428D" w:rsidRPr="000C428D" w:rsidRDefault="000C428D" w:rsidP="00886892">
      <w:pPr>
        <w:widowControl/>
        <w:suppressAutoHyphens/>
        <w:autoSpaceDE/>
        <w:autoSpaceDN/>
        <w:spacing w:after="240" w:line="276" w:lineRule="auto"/>
        <w:jc w:val="center"/>
        <w:rPr>
          <w:rFonts w:eastAsia="Times New Roman" w:cs="Times New Roman"/>
          <w:spacing w:val="-5"/>
          <w:szCs w:val="24"/>
          <w:lang w:val="en-GB"/>
        </w:rPr>
      </w:pPr>
    </w:p>
    <w:p w14:paraId="6694615C" w14:textId="77777777" w:rsidR="000C428D" w:rsidRPr="000C428D" w:rsidRDefault="000C428D" w:rsidP="00886892">
      <w:pPr>
        <w:widowControl/>
        <w:suppressAutoHyphens/>
        <w:autoSpaceDE/>
        <w:autoSpaceDN/>
        <w:spacing w:after="240" w:line="276" w:lineRule="auto"/>
        <w:jc w:val="center"/>
        <w:rPr>
          <w:rFonts w:eastAsia="Times New Roman" w:cs="Times New Roman"/>
          <w:spacing w:val="-5"/>
          <w:szCs w:val="24"/>
          <w:lang w:val="en-GB"/>
        </w:rPr>
      </w:pPr>
    </w:p>
    <w:p w14:paraId="6567E80D" w14:textId="77777777" w:rsidR="000C428D" w:rsidRPr="000C428D" w:rsidRDefault="000C428D" w:rsidP="00886892">
      <w:pPr>
        <w:widowControl/>
        <w:suppressAutoHyphens/>
        <w:autoSpaceDE/>
        <w:autoSpaceDN/>
        <w:spacing w:after="240" w:line="276" w:lineRule="auto"/>
        <w:jc w:val="center"/>
        <w:rPr>
          <w:rFonts w:eastAsia="Times New Roman" w:cs="Times New Roman"/>
          <w:spacing w:val="-5"/>
          <w:szCs w:val="24"/>
          <w:lang w:val="en-GB"/>
        </w:rPr>
      </w:pPr>
      <w:r w:rsidRPr="000C428D">
        <w:rPr>
          <w:rFonts w:eastAsia="Times New Roman" w:cs="Times New Roman"/>
          <w:spacing w:val="-5"/>
          <w:szCs w:val="24"/>
          <w:lang w:val="en-GB"/>
        </w:rPr>
        <w:t>Request for Applicants to Participate in a Dynamic Purchasing System for the Supply of Schoolbooks including eBooks to Community &amp; Comprehensive and Voluntary Secondary Schools (excluding ETB Schools) within the Free Education System.</w:t>
      </w:r>
    </w:p>
    <w:p w14:paraId="5E3E2E8F" w14:textId="77777777" w:rsidR="000C428D" w:rsidRPr="000C428D" w:rsidRDefault="000C428D" w:rsidP="000C428D">
      <w:pPr>
        <w:widowControl/>
        <w:suppressAutoHyphens/>
        <w:autoSpaceDE/>
        <w:autoSpaceDN/>
        <w:spacing w:after="240" w:line="276" w:lineRule="auto"/>
        <w:ind w:left="851"/>
        <w:jc w:val="center"/>
        <w:rPr>
          <w:rFonts w:eastAsia="Times New Roman" w:cs="Times New Roman"/>
          <w:spacing w:val="-5"/>
          <w:szCs w:val="24"/>
          <w:lang w:val="en-GB"/>
        </w:rPr>
      </w:pPr>
    </w:p>
    <w:p w14:paraId="128D1D1D" w14:textId="77777777" w:rsidR="000C428D" w:rsidRPr="000C428D" w:rsidRDefault="000C428D" w:rsidP="000C428D">
      <w:pPr>
        <w:widowControl/>
        <w:suppressAutoHyphens/>
        <w:autoSpaceDE/>
        <w:autoSpaceDN/>
        <w:spacing w:after="240" w:line="276" w:lineRule="auto"/>
        <w:ind w:left="851"/>
        <w:jc w:val="center"/>
        <w:rPr>
          <w:rFonts w:eastAsia="Times New Roman" w:cs="Times New Roman"/>
          <w:spacing w:val="-5"/>
          <w:szCs w:val="24"/>
          <w:lang w:val="en-GB"/>
        </w:rPr>
      </w:pPr>
    </w:p>
    <w:p w14:paraId="4AA289FF" w14:textId="77777777" w:rsidR="000C428D" w:rsidRPr="000C428D" w:rsidRDefault="000C428D" w:rsidP="000C428D">
      <w:pPr>
        <w:widowControl/>
        <w:autoSpaceDE/>
        <w:autoSpaceDN/>
        <w:spacing w:after="160" w:line="259" w:lineRule="auto"/>
        <w:rPr>
          <w:rFonts w:eastAsia="Times New Roman" w:cs="Times New Roman"/>
          <w:szCs w:val="24"/>
          <w:lang w:val="en-GB"/>
        </w:rPr>
      </w:pPr>
    </w:p>
    <w:p w14:paraId="5894D8C5" w14:textId="77777777" w:rsidR="000C428D" w:rsidRPr="000C428D" w:rsidRDefault="000C428D" w:rsidP="000C428D">
      <w:pPr>
        <w:widowControl/>
        <w:autoSpaceDE/>
        <w:autoSpaceDN/>
        <w:spacing w:after="160" w:line="259" w:lineRule="auto"/>
        <w:rPr>
          <w:rFonts w:eastAsia="Times New Roman" w:cs="Times New Roman"/>
          <w:szCs w:val="24"/>
          <w:lang w:val="en-GB"/>
        </w:rPr>
      </w:pPr>
    </w:p>
    <w:p w14:paraId="614CF54D" w14:textId="77777777" w:rsidR="000C428D" w:rsidRPr="000C428D" w:rsidRDefault="000C428D" w:rsidP="000C428D">
      <w:pPr>
        <w:widowControl/>
        <w:autoSpaceDE/>
        <w:autoSpaceDN/>
        <w:spacing w:after="160" w:line="259" w:lineRule="auto"/>
        <w:rPr>
          <w:rFonts w:eastAsia="Times New Roman" w:cs="Times New Roman"/>
          <w:szCs w:val="24"/>
          <w:lang w:val="en-GB"/>
        </w:rPr>
      </w:pPr>
    </w:p>
    <w:p w14:paraId="606B6EDA" w14:textId="77777777" w:rsidR="000C428D" w:rsidRPr="000C428D" w:rsidRDefault="000C428D" w:rsidP="000C428D">
      <w:pPr>
        <w:widowControl/>
        <w:autoSpaceDE/>
        <w:autoSpaceDN/>
        <w:spacing w:after="160" w:line="259" w:lineRule="auto"/>
        <w:rPr>
          <w:rFonts w:eastAsia="Times New Roman" w:cs="Times New Roman"/>
          <w:szCs w:val="24"/>
          <w:lang w:val="en-GB"/>
        </w:rPr>
      </w:pPr>
    </w:p>
    <w:p w14:paraId="14887FE8" w14:textId="77777777" w:rsidR="000C428D" w:rsidRPr="000C428D" w:rsidRDefault="000C428D" w:rsidP="000C428D">
      <w:pPr>
        <w:widowControl/>
        <w:autoSpaceDE/>
        <w:autoSpaceDN/>
        <w:spacing w:after="160" w:line="259" w:lineRule="auto"/>
        <w:rPr>
          <w:rFonts w:eastAsia="Times New Roman" w:cs="Times New Roman"/>
          <w:szCs w:val="24"/>
          <w:lang w:val="en-GB"/>
        </w:rPr>
      </w:pPr>
    </w:p>
    <w:p w14:paraId="539FB189" w14:textId="77777777" w:rsidR="000C428D" w:rsidRPr="000C428D" w:rsidRDefault="000C428D" w:rsidP="000C428D">
      <w:pPr>
        <w:widowControl/>
        <w:autoSpaceDE/>
        <w:autoSpaceDN/>
        <w:spacing w:after="160" w:line="259" w:lineRule="auto"/>
        <w:rPr>
          <w:rFonts w:eastAsia="Times New Roman" w:cs="Times New Roman"/>
          <w:szCs w:val="24"/>
          <w:lang w:val="en-GB"/>
        </w:rPr>
      </w:pPr>
    </w:p>
    <w:p w14:paraId="306AAED6" w14:textId="77777777" w:rsidR="000C428D" w:rsidRPr="000C428D" w:rsidRDefault="000C428D" w:rsidP="000C428D">
      <w:pPr>
        <w:widowControl/>
        <w:autoSpaceDE/>
        <w:autoSpaceDN/>
        <w:spacing w:after="160" w:line="259" w:lineRule="auto"/>
        <w:rPr>
          <w:rFonts w:eastAsia="Times New Roman" w:cs="Times New Roman"/>
          <w:szCs w:val="24"/>
          <w:lang w:val="en-GB"/>
        </w:rPr>
      </w:pPr>
    </w:p>
    <w:p w14:paraId="07C207F6" w14:textId="77777777" w:rsidR="000C428D" w:rsidRPr="000C428D" w:rsidRDefault="000C428D" w:rsidP="000C428D">
      <w:pPr>
        <w:widowControl/>
        <w:autoSpaceDE/>
        <w:autoSpaceDN/>
        <w:spacing w:after="160" w:line="259" w:lineRule="auto"/>
        <w:rPr>
          <w:rFonts w:eastAsia="Yu Mincho" w:cs="Times New Roman"/>
          <w:sz w:val="19"/>
          <w:lang w:eastAsia="ja-JP"/>
        </w:rPr>
      </w:pPr>
    </w:p>
    <w:p w14:paraId="39B80F08" w14:textId="77777777" w:rsidR="000C428D" w:rsidRPr="000C428D" w:rsidRDefault="000C428D" w:rsidP="00886892">
      <w:pPr>
        <w:keepNext/>
        <w:widowControl/>
        <w:pBdr>
          <w:bottom w:val="single" w:sz="12" w:space="1" w:color="333399"/>
        </w:pBdr>
        <w:shd w:val="clear" w:color="auto" w:fill="000080"/>
        <w:tabs>
          <w:tab w:val="left" w:pos="567"/>
          <w:tab w:val="left" w:pos="907"/>
          <w:tab w:val="left" w:pos="1134"/>
        </w:tabs>
        <w:autoSpaceDE/>
        <w:autoSpaceDN/>
        <w:spacing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lastRenderedPageBreak/>
        <w:t xml:space="preserve">THIS AGREEMENT is made on the </w:t>
      </w:r>
      <w:sdt>
        <w:sdtPr>
          <w:rPr>
            <w:rFonts w:eastAsia="Times New Roman" w:cs="Times New Roman"/>
            <w:b/>
            <w:caps/>
            <w:color w:val="FFFFFF"/>
            <w:lang w:val="en-GB"/>
          </w:rPr>
          <w:id w:val="1406408"/>
          <w:placeholder>
            <w:docPart w:val="CCAFED0EB7994CC181A2D5AD58BEAD08"/>
          </w:placeholder>
        </w:sdtPr>
        <w:sdtContent>
          <w:r w:rsidRPr="000C428D">
            <w:rPr>
              <w:rFonts w:eastAsia="Times New Roman" w:cs="Times New Roman"/>
              <w:b/>
              <w:caps/>
              <w:color w:val="FFFFFF"/>
              <w:highlight w:val="lightGray"/>
              <w:lang w:val="en-GB"/>
            </w:rPr>
            <w:t>[</w:t>
          </w:r>
          <w:r w:rsidRPr="004E5187">
            <w:rPr>
              <w:rFonts w:eastAsia="Times New Roman" w:cs="Times New Roman"/>
              <w:b/>
              <w:caps/>
              <w:color w:val="EE0000"/>
              <w:highlight w:val="yellow"/>
              <w:lang w:val="en-GB"/>
            </w:rPr>
            <w:t>date e.g. 2nd]</w:t>
          </w:r>
        </w:sdtContent>
      </w:sdt>
      <w:r w:rsidRPr="000C428D">
        <w:rPr>
          <w:rFonts w:eastAsia="Times New Roman" w:cs="Times New Roman"/>
          <w:b/>
          <w:caps/>
          <w:color w:val="FFFFFF"/>
          <w:lang w:val="en-GB"/>
        </w:rPr>
        <w:t xml:space="preserve"> day of </w:t>
      </w:r>
      <w:sdt>
        <w:sdtPr>
          <w:rPr>
            <w:rFonts w:eastAsia="Times New Roman" w:cs="Times New Roman"/>
            <w:b/>
            <w:caps/>
            <w:color w:val="FFFFFF"/>
            <w:lang w:val="en-GB"/>
          </w:rPr>
          <w:id w:val="1406406"/>
          <w:placeholder>
            <w:docPart w:val="CCAFED0EB7994CC181A2D5AD58BEAD08"/>
          </w:placeholder>
        </w:sdtPr>
        <w:sdtEndPr>
          <w:rPr>
            <w:color w:val="EE0000"/>
            <w:highlight w:val="yellow"/>
          </w:rPr>
        </w:sdtEndPr>
        <w:sdtContent>
          <w:r w:rsidRPr="000C428D">
            <w:rPr>
              <w:rFonts w:eastAsia="Times New Roman" w:cs="Times New Roman"/>
              <w:b/>
              <w:caps/>
              <w:color w:val="FFFFFF"/>
              <w:highlight w:val="lightGray"/>
              <w:lang w:val="en-GB"/>
            </w:rPr>
            <w:t>[</w:t>
          </w:r>
          <w:sdt>
            <w:sdtPr>
              <w:rPr>
                <w:rFonts w:eastAsia="Times New Roman" w:cs="Times New Roman"/>
                <w:b/>
                <w:caps/>
                <w:color w:val="EE0000"/>
                <w:highlight w:val="yellow"/>
                <w:lang w:val="en-GB"/>
              </w:rPr>
              <w:id w:val="1406403"/>
              <w:placeholder>
                <w:docPart w:val="CCAFED0EB7994CC181A2D5AD58BEAD08"/>
              </w:placeholder>
            </w:sdtPr>
            <w:sdtContent>
              <w:r w:rsidRPr="00AB1F60">
                <w:rPr>
                  <w:rFonts w:eastAsia="Times New Roman" w:cs="Times New Roman"/>
                  <w:b/>
                  <w:caps/>
                  <w:color w:val="EE0000"/>
                  <w:highlight w:val="yellow"/>
                  <w:lang w:val="en-GB"/>
                </w:rPr>
                <w:t>month]</w:t>
              </w:r>
            </w:sdtContent>
          </w:sdt>
        </w:sdtContent>
      </w:sdt>
      <w:r w:rsidRPr="00AB1F60">
        <w:rPr>
          <w:rFonts w:eastAsia="Times New Roman" w:cs="Times New Roman"/>
          <w:b/>
          <w:caps/>
          <w:color w:val="EE0000"/>
          <w:lang w:val="en-GB"/>
        </w:rPr>
        <w:t xml:space="preserve"> </w:t>
      </w:r>
      <w:r w:rsidRPr="000C428D">
        <w:rPr>
          <w:rFonts w:eastAsia="Times New Roman" w:cs="Times New Roman"/>
          <w:b/>
          <w:caps/>
          <w:color w:val="FFFFFF"/>
          <w:lang w:val="en-GB"/>
        </w:rPr>
        <w:t>20</w:t>
      </w:r>
      <w:sdt>
        <w:sdtPr>
          <w:rPr>
            <w:rFonts w:eastAsia="Times New Roman" w:cs="Times New Roman"/>
            <w:b/>
            <w:caps/>
            <w:color w:val="FFFFFF"/>
            <w:lang w:val="en-GB"/>
          </w:rPr>
          <w:id w:val="1406404"/>
          <w:placeholder>
            <w:docPart w:val="CCAFED0EB7994CC181A2D5AD58BEAD08"/>
          </w:placeholder>
        </w:sdtPr>
        <w:sdtContent>
          <w:r w:rsidRPr="000C428D">
            <w:rPr>
              <w:rFonts w:eastAsia="Times New Roman" w:cs="Times New Roman"/>
              <w:b/>
              <w:caps/>
              <w:color w:val="FFFFFF"/>
              <w:highlight w:val="lightGray"/>
              <w:lang w:val="en-GB"/>
            </w:rPr>
            <w:t>[</w:t>
          </w:r>
          <w:r w:rsidRPr="00AB1F60">
            <w:rPr>
              <w:rFonts w:eastAsia="Times New Roman" w:cs="Times New Roman"/>
              <w:b/>
              <w:caps/>
              <w:color w:val="EE0000"/>
              <w:highlight w:val="yellow"/>
              <w:lang w:val="en-GB"/>
            </w:rPr>
            <w:t>year]</w:t>
          </w:r>
        </w:sdtContent>
      </w:sdt>
      <w:r w:rsidRPr="000C428D">
        <w:rPr>
          <w:rFonts w:eastAsia="Times New Roman" w:cs="Times New Roman"/>
          <w:b/>
          <w:caps/>
          <w:color w:val="FFFFFF"/>
          <w:lang w:val="en-GB"/>
        </w:rPr>
        <w:t xml:space="preserve"> (“EffecTIVE DATE”) BETWEEN:</w:t>
      </w:r>
    </w:p>
    <w:p w14:paraId="65257541" w14:textId="77777777" w:rsidR="000C428D" w:rsidRPr="000C428D" w:rsidRDefault="000C428D" w:rsidP="000C428D">
      <w:pPr>
        <w:widowControl/>
        <w:autoSpaceDE/>
        <w:autoSpaceDN/>
        <w:spacing w:before="240" w:after="160" w:line="259" w:lineRule="auto"/>
        <w:rPr>
          <w:rFonts w:eastAsia="Yu Mincho" w:cs="Times New Roman"/>
          <w:lang w:eastAsia="ja-JP"/>
        </w:rPr>
      </w:pPr>
      <w:bookmarkStart w:id="1" w:name="Text33"/>
      <w:r w:rsidRPr="000C428D">
        <w:rPr>
          <w:rFonts w:eastAsia="Yu Mincho" w:cs="Times New Roman"/>
          <w:lang w:eastAsia="ja-JP"/>
        </w:rPr>
        <w:t xml:space="preserve">DPS Client of </w:t>
      </w:r>
      <w:sdt>
        <w:sdtPr>
          <w:rPr>
            <w:rFonts w:eastAsia="Yu Mincho" w:cs="Times New Roman"/>
            <w:lang w:eastAsia="ja-JP"/>
          </w:rPr>
          <w:id w:val="25683203"/>
          <w:placeholder>
            <w:docPart w:val="CCAFED0EB7994CC181A2D5AD58BEAD08"/>
          </w:placeholder>
        </w:sdtPr>
        <w:sdtContent>
          <w:r w:rsidRPr="00CE4EF3">
            <w:rPr>
              <w:rFonts w:eastAsia="Yu Mincho" w:cs="Times New Roman"/>
              <w:color w:val="EE0000"/>
              <w:highlight w:val="yellow"/>
              <w:lang w:eastAsia="ja-JP"/>
            </w:rPr>
            <w:fldChar w:fldCharType="begin">
              <w:ffData>
                <w:name w:val="Text34"/>
                <w:enabled/>
                <w:calcOnExit w:val="0"/>
                <w:textInput>
                  <w:default w:val="[Address]"/>
                </w:textInput>
              </w:ffData>
            </w:fldChar>
          </w:r>
          <w:r w:rsidRPr="00CE4EF3">
            <w:rPr>
              <w:rFonts w:eastAsia="Yu Mincho" w:cs="Times New Roman"/>
              <w:color w:val="EE0000"/>
              <w:highlight w:val="yellow"/>
              <w:lang w:eastAsia="ja-JP"/>
            </w:rPr>
            <w:instrText xml:space="preserve"> FORMTEXT </w:instrText>
          </w:r>
          <w:r w:rsidRPr="00CE4EF3">
            <w:rPr>
              <w:rFonts w:eastAsia="Yu Mincho" w:cs="Times New Roman"/>
              <w:color w:val="EE0000"/>
              <w:highlight w:val="yellow"/>
              <w:lang w:eastAsia="ja-JP"/>
            </w:rPr>
          </w:r>
          <w:r w:rsidRPr="00CE4EF3">
            <w:rPr>
              <w:rFonts w:eastAsia="Yu Mincho" w:cs="Times New Roman"/>
              <w:color w:val="EE0000"/>
              <w:highlight w:val="yellow"/>
              <w:lang w:eastAsia="ja-JP"/>
            </w:rPr>
            <w:fldChar w:fldCharType="separate"/>
          </w:r>
          <w:r w:rsidRPr="00CE4EF3">
            <w:rPr>
              <w:rFonts w:eastAsia="Yu Mincho" w:cs="Times New Roman"/>
              <w:noProof/>
              <w:color w:val="EE0000"/>
              <w:highlight w:val="yellow"/>
              <w:lang w:eastAsia="ja-JP"/>
            </w:rPr>
            <w:t>[Address]</w:t>
          </w:r>
          <w:r w:rsidRPr="00CE4EF3">
            <w:rPr>
              <w:rFonts w:eastAsia="Yu Mincho" w:cs="Times New Roman"/>
              <w:color w:val="EE0000"/>
              <w:highlight w:val="yellow"/>
              <w:lang w:eastAsia="ja-JP"/>
            </w:rPr>
            <w:fldChar w:fldCharType="end"/>
          </w:r>
        </w:sdtContent>
      </w:sdt>
      <w:r w:rsidRPr="000C428D">
        <w:rPr>
          <w:rFonts w:eastAsia="Yu Mincho" w:cs="Times New Roman"/>
          <w:lang w:eastAsia="ja-JP"/>
        </w:rPr>
        <w:t xml:space="preserve"> </w:t>
      </w:r>
      <w:bookmarkEnd w:id="1"/>
      <w:r w:rsidRPr="000C428D">
        <w:rPr>
          <w:rFonts w:eastAsia="Yu Mincho" w:cs="Times New Roman"/>
          <w:lang w:eastAsia="ja-JP"/>
        </w:rPr>
        <w:t xml:space="preserve">(“the Client”); </w:t>
      </w:r>
    </w:p>
    <w:p w14:paraId="69102629"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lang w:eastAsia="ja-JP"/>
        </w:rPr>
        <w:t>and</w:t>
      </w:r>
    </w:p>
    <w:p w14:paraId="2B94F426" w14:textId="77777777" w:rsidR="000C428D" w:rsidRPr="000C428D" w:rsidRDefault="00000000" w:rsidP="000C428D">
      <w:pPr>
        <w:widowControl/>
        <w:autoSpaceDE/>
        <w:autoSpaceDN/>
        <w:spacing w:after="160" w:line="259" w:lineRule="auto"/>
        <w:rPr>
          <w:rFonts w:eastAsia="Yu Mincho" w:cs="Times New Roman"/>
          <w:lang w:eastAsia="ja-JP"/>
        </w:rPr>
      </w:pPr>
      <w:sdt>
        <w:sdtPr>
          <w:rPr>
            <w:rFonts w:eastAsia="Yu Mincho" w:cs="Times New Roman"/>
            <w:highlight w:val="lightGray"/>
            <w:lang w:eastAsia="ja-JP"/>
          </w:rPr>
          <w:id w:val="25683207"/>
          <w:placeholder>
            <w:docPart w:val="CCAFED0EB7994CC181A2D5AD58BEAD08"/>
          </w:placeholder>
        </w:sdtPr>
        <w:sdtContent>
          <w:r w:rsidR="000C428D" w:rsidRPr="000C428D">
            <w:rPr>
              <w:rFonts w:eastAsia="Yu Mincho" w:cs="Times New Roman"/>
              <w:highlight w:val="lightGray"/>
              <w:lang w:eastAsia="ja-JP"/>
            </w:rPr>
            <w:t>[</w:t>
          </w:r>
          <w:r w:rsidR="000C428D" w:rsidRPr="00CE4EF3">
            <w:rPr>
              <w:rFonts w:eastAsia="Yu Mincho" w:cs="Times New Roman"/>
              <w:color w:val="EE0000"/>
              <w:highlight w:val="yellow"/>
              <w:lang w:eastAsia="ja-JP"/>
            </w:rPr>
            <w:t>DPS Member’s full legal name</w:t>
          </w:r>
          <w:r w:rsidR="000C428D" w:rsidRPr="000C428D">
            <w:rPr>
              <w:rFonts w:eastAsia="Yu Mincho" w:cs="Times New Roman"/>
              <w:highlight w:val="lightGray"/>
              <w:lang w:eastAsia="ja-JP"/>
            </w:rPr>
            <w:t>]</w:t>
          </w:r>
        </w:sdtContent>
      </w:sdt>
      <w:r w:rsidR="000C428D" w:rsidRPr="000C428D">
        <w:rPr>
          <w:rFonts w:eastAsia="Yu Mincho" w:cs="Times New Roman"/>
          <w:lang w:eastAsia="ja-JP"/>
        </w:rPr>
        <w:t xml:space="preserve">, of </w:t>
      </w:r>
      <w:bookmarkStart w:id="2" w:name="Text93"/>
      <w:sdt>
        <w:sdtPr>
          <w:rPr>
            <w:rFonts w:eastAsia="Yu Mincho" w:cs="Times New Roman"/>
            <w:lang w:eastAsia="ja-JP"/>
          </w:rPr>
          <w:id w:val="25683206"/>
          <w:placeholder>
            <w:docPart w:val="CCAFED0EB7994CC181A2D5AD58BEAD08"/>
          </w:placeholder>
        </w:sdtPr>
        <w:sdtEndPr>
          <w:rPr>
            <w:highlight w:val="lightGray"/>
          </w:rPr>
        </w:sdtEndPr>
        <w:sdtContent>
          <w:r w:rsidR="000C428D" w:rsidRPr="000C428D">
            <w:rPr>
              <w:rFonts w:eastAsia="Yu Mincho" w:cs="Times New Roman"/>
              <w:highlight w:val="lightGray"/>
              <w:lang w:eastAsia="ja-JP"/>
            </w:rPr>
            <w:t>[</w:t>
          </w:r>
          <w:r w:rsidR="000C428D" w:rsidRPr="00CE4EF3">
            <w:rPr>
              <w:rFonts w:eastAsia="Yu Mincho" w:cs="Times New Roman"/>
              <w:color w:val="EE0000"/>
              <w:highlight w:val="yellow"/>
              <w:lang w:eastAsia="ja-JP"/>
            </w:rPr>
            <w:t>Address:</w:t>
          </w:r>
          <w:r w:rsidR="000C428D" w:rsidRPr="000C428D">
            <w:rPr>
              <w:rFonts w:eastAsia="Yu Mincho" w:cs="Times New Roman"/>
              <w:highlight w:val="lightGray"/>
              <w:lang w:eastAsia="ja-JP"/>
            </w:rPr>
            <w:t>]</w:t>
          </w:r>
          <w:bookmarkEnd w:id="2"/>
        </w:sdtContent>
      </w:sdt>
      <w:r w:rsidR="000C428D" w:rsidRPr="000C428D">
        <w:rPr>
          <w:rFonts w:eastAsia="Yu Mincho" w:cs="Times New Roman"/>
          <w:lang w:eastAsia="ja-JP"/>
        </w:rPr>
        <w:t xml:space="preserve"> (“the Contractor”)</w:t>
      </w:r>
    </w:p>
    <w:p w14:paraId="0C6715F2"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lang w:eastAsia="ja-JP"/>
        </w:rPr>
        <w:t>(each a “Party” and together “the Parties”).</w:t>
      </w:r>
    </w:p>
    <w:p w14:paraId="69C1AAF8" w14:textId="77777777" w:rsidR="000C428D" w:rsidRPr="000C428D" w:rsidRDefault="000C428D" w:rsidP="00886892">
      <w:pPr>
        <w:keepNext/>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WHEREAS:</w:t>
      </w:r>
    </w:p>
    <w:tbl>
      <w:tblPr>
        <w:tblW w:w="5000" w:type="pct"/>
        <w:tblLook w:val="01E0" w:firstRow="1" w:lastRow="1" w:firstColumn="1" w:lastColumn="1" w:noHBand="0" w:noVBand="0"/>
      </w:tblPr>
      <w:tblGrid>
        <w:gridCol w:w="633"/>
        <w:gridCol w:w="8438"/>
      </w:tblGrid>
      <w:tr w:rsidR="000C428D" w:rsidRPr="000C428D" w14:paraId="225D07D7" w14:textId="77777777" w:rsidTr="00726B7B">
        <w:tc>
          <w:tcPr>
            <w:tcW w:w="349" w:type="pct"/>
          </w:tcPr>
          <w:p w14:paraId="45C8E5ED"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A.</w:t>
            </w:r>
          </w:p>
        </w:tc>
        <w:tc>
          <w:tcPr>
            <w:tcW w:w="4651" w:type="pct"/>
          </w:tcPr>
          <w:p w14:paraId="47299C46" w14:textId="4B1E67C9" w:rsidR="000C428D" w:rsidRPr="000C428D" w:rsidRDefault="000C428D" w:rsidP="00A47836">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By Request for Applications to Participate entitled </w:t>
            </w:r>
            <w:r w:rsidRPr="000C428D">
              <w:rPr>
                <w:rFonts w:eastAsia="Yu Mincho" w:cs="Times New Roman"/>
                <w:b/>
                <w:bCs/>
                <w:caps/>
                <w:lang w:eastAsia="ja-JP"/>
              </w:rPr>
              <w:t>“</w:t>
            </w:r>
            <w:r w:rsidRPr="000C428D">
              <w:rPr>
                <w:rFonts w:eastAsia="Yu Mincho" w:cs="Times New Roman"/>
                <w:i/>
                <w:lang w:eastAsia="ja-JP"/>
              </w:rPr>
              <w:t xml:space="preserve"> Request for Applications to Participate in a Dynamic Purchasing Scheme for the supply of Schoolbooks including eBooks to Community and Comprehensive and Voluntary Secondary Schools (excluding ETB Schools) within the Free Education Scheme” </w:t>
            </w:r>
            <w:r w:rsidRPr="000C428D">
              <w:rPr>
                <w:rFonts w:eastAsia="Yu Mincho" w:cs="Times New Roman"/>
                <w:lang w:eastAsia="ja-JP"/>
              </w:rPr>
              <w:t xml:space="preserve">advertised in the supplement to the Official Journal of the European Union, OJEU Notice Number </w:t>
            </w:r>
            <w:r w:rsidR="008C74A9" w:rsidRPr="008C74A9">
              <w:rPr>
                <w:rFonts w:eastAsia="Yu Mincho" w:cs="Times New Roman"/>
                <w:lang w:eastAsia="ja-JP"/>
              </w:rPr>
              <w:t>701696 of 2024</w:t>
            </w:r>
            <w:bookmarkStart w:id="3" w:name="Text35"/>
            <w:r w:rsidRPr="000C428D">
              <w:rPr>
                <w:rFonts w:eastAsia="Yu Mincho" w:cs="Times New Roman"/>
                <w:lang w:eastAsia="ja-JP"/>
              </w:rPr>
              <w:t xml:space="preserve"> </w:t>
            </w:r>
            <w:bookmarkEnd w:id="3"/>
            <w:r w:rsidRPr="000C428D">
              <w:rPr>
                <w:rFonts w:eastAsia="Yu Mincho" w:cs="Times New Roman"/>
                <w:lang w:eastAsia="ja-JP"/>
              </w:rPr>
              <w:t xml:space="preserve">(“the RFATP”), </w:t>
            </w:r>
            <w:r w:rsidRPr="000C428D">
              <w:rPr>
                <w:rFonts w:eastAsia="Yu Mincho" w:cs="Times New Roman"/>
                <w:lang w:val="en-US" w:eastAsia="ja-JP"/>
              </w:rPr>
              <w:t xml:space="preserve">the Contracting Authority invited economic operators to participate in a Dynamic Purchasing System Agreement for the provision of the Goods described in Appendix 1 to the RFATP (the “Goods”).  References to the RFATP shall include any clarifications issued by the Contracting Authority via the messaging facility on </w:t>
            </w:r>
            <w:hyperlink r:id="rId15" w:history="1">
              <w:r w:rsidRPr="000C428D">
                <w:rPr>
                  <w:rFonts w:eastAsia="Yu Mincho" w:cs="Times New Roman"/>
                  <w:color w:val="0000FF"/>
                  <w:highlight w:val="lightGray"/>
                  <w:u w:val="single"/>
                  <w:lang w:eastAsia="ja-JP"/>
                </w:rPr>
                <w:t>www.etenders.gov.ie</w:t>
              </w:r>
            </w:hyperlink>
            <w:r w:rsidRPr="000C428D">
              <w:rPr>
                <w:rFonts w:eastAsia="Yu Mincho" w:cs="Times New Roman"/>
                <w:lang w:val="en-US" w:eastAsia="ja-JP"/>
              </w:rPr>
              <w:t xml:space="preserve"> </w:t>
            </w:r>
            <w:r w:rsidRPr="00A77A7B">
              <w:rPr>
                <w:rFonts w:eastAsia="Yu Mincho" w:cs="Times New Roman"/>
                <w:lang w:val="en-US" w:eastAsia="ja-JP"/>
              </w:rPr>
              <w:t xml:space="preserve">between </w:t>
            </w:r>
            <w:sdt>
              <w:sdtPr>
                <w:rPr>
                  <w:rFonts w:eastAsia="Yu Mincho" w:cs="Times New Roman"/>
                  <w:lang w:val="en-US" w:eastAsia="ja-JP"/>
                </w:rPr>
                <w:id w:val="25683200"/>
                <w:placeholder>
                  <w:docPart w:val="CCAFED0EB7994CC181A2D5AD58BEAD08"/>
                </w:placeholder>
              </w:sdtPr>
              <w:sdtContent>
                <w:r w:rsidR="008C74A9" w:rsidRPr="00A77A7B">
                  <w:rPr>
                    <w:rFonts w:eastAsia="Yu Mincho" w:cs="Times New Roman"/>
                    <w:lang w:val="en-US" w:eastAsia="ja-JP"/>
                  </w:rPr>
                  <w:t>14</w:t>
                </w:r>
                <w:r w:rsidR="008C74A9" w:rsidRPr="00A77A7B">
                  <w:rPr>
                    <w:rFonts w:eastAsia="Yu Mincho" w:cs="Times New Roman"/>
                    <w:vertAlign w:val="superscript"/>
                    <w:lang w:val="en-US" w:eastAsia="ja-JP"/>
                  </w:rPr>
                  <w:t>th</w:t>
                </w:r>
                <w:r w:rsidR="008C74A9" w:rsidRPr="00A77A7B">
                  <w:rPr>
                    <w:rFonts w:eastAsia="Yu Mincho" w:cs="Times New Roman"/>
                    <w:lang w:val="en-US" w:eastAsia="ja-JP"/>
                  </w:rPr>
                  <w:t xml:space="preserve"> November, 2024</w:t>
                </w:r>
              </w:sdtContent>
            </w:sdt>
            <w:r w:rsidRPr="00A77A7B">
              <w:rPr>
                <w:rFonts w:eastAsia="Yu Mincho" w:cs="Times New Roman"/>
                <w:lang w:val="en-US" w:eastAsia="ja-JP"/>
              </w:rPr>
              <w:t xml:space="preserve"> and</w:t>
            </w:r>
            <w:r w:rsidRPr="000C428D">
              <w:rPr>
                <w:rFonts w:eastAsia="Yu Mincho" w:cs="Times New Roman"/>
                <w:lang w:val="en-US" w:eastAsia="ja-JP"/>
              </w:rPr>
              <w:t xml:space="preserve"> </w:t>
            </w:r>
            <w:r w:rsidR="00C425D0" w:rsidRPr="00C425D0">
              <w:rPr>
                <w:rFonts w:eastAsia="Yu Mincho" w:cs="Times New Roman"/>
                <w:lang w:val="en-US" w:eastAsia="ja-JP"/>
              </w:rPr>
              <w:t>the date the DPS Agreement was signed</w:t>
            </w:r>
            <w:r w:rsidRPr="000C428D">
              <w:rPr>
                <w:rFonts w:eastAsia="Yu Mincho" w:cs="Times New Roman"/>
                <w:lang w:val="en-US" w:eastAsia="ja-JP"/>
              </w:rPr>
              <w:t xml:space="preserve">.  The RFATP (including </w:t>
            </w:r>
            <w:r w:rsidR="00C425D0">
              <w:rPr>
                <w:rFonts w:eastAsia="Yu Mincho" w:cs="Times New Roman"/>
                <w:lang w:val="en-US" w:eastAsia="ja-JP"/>
              </w:rPr>
              <w:t>any</w:t>
            </w:r>
            <w:r w:rsidRPr="000C428D">
              <w:rPr>
                <w:rFonts w:eastAsia="Yu Mincho" w:cs="Times New Roman"/>
                <w:lang w:val="en-US" w:eastAsia="ja-JP"/>
              </w:rPr>
              <w:t xml:space="preserve"> RFATP Clarifications) is hereby incorporated by reference into this Agreement.</w:t>
            </w:r>
          </w:p>
        </w:tc>
      </w:tr>
      <w:tr w:rsidR="000C428D" w:rsidRPr="000C428D" w14:paraId="639A5051" w14:textId="77777777" w:rsidTr="00726B7B">
        <w:tc>
          <w:tcPr>
            <w:tcW w:w="349" w:type="pct"/>
          </w:tcPr>
          <w:p w14:paraId="660297D9"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B.</w:t>
            </w:r>
          </w:p>
        </w:tc>
        <w:tc>
          <w:tcPr>
            <w:tcW w:w="4651" w:type="pct"/>
          </w:tcPr>
          <w:p w14:paraId="0C884A62" w14:textId="6A6B4206"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The Contractor </w:t>
            </w:r>
            <w:proofErr w:type="gramStart"/>
            <w:r w:rsidRPr="000C428D">
              <w:rPr>
                <w:rFonts w:eastAsia="Yu Mincho" w:cs="Times New Roman"/>
                <w:lang w:eastAsia="ja-JP"/>
              </w:rPr>
              <w:t>submitted an application</w:t>
            </w:r>
            <w:proofErr w:type="gramEnd"/>
            <w:r w:rsidRPr="000C428D">
              <w:rPr>
                <w:rFonts w:eastAsia="Yu Mincho" w:cs="Times New Roman"/>
                <w:lang w:eastAsia="ja-JP"/>
              </w:rPr>
              <w:t xml:space="preserve"> in response to the RFATP dated (“</w:t>
            </w:r>
            <w:r w:rsidR="008E625F">
              <w:rPr>
                <w:rFonts w:eastAsia="Yu Mincho" w:cs="Times New Roman"/>
                <w:lang w:eastAsia="ja-JP"/>
              </w:rPr>
              <w:t xml:space="preserve">as per </w:t>
            </w:r>
            <w:r w:rsidRPr="000C428D">
              <w:rPr>
                <w:rFonts w:eastAsia="Yu Mincho" w:cs="Times New Roman"/>
                <w:lang w:eastAsia="ja-JP"/>
              </w:rPr>
              <w:t>the Application”). References to the Application shall include any clarifications issued by the Contractor</w:t>
            </w:r>
            <w:r w:rsidRPr="000C428D">
              <w:rPr>
                <w:rFonts w:eastAsia="Yu Mincho" w:cs="Times New Roman"/>
                <w:lang w:val="en-US" w:eastAsia="ja-JP"/>
              </w:rPr>
              <w:t xml:space="preserve"> in writing via the Electronic Platform to the Contracting Authority between </w:t>
            </w:r>
            <w:r w:rsidR="002A4045" w:rsidRPr="002A4045">
              <w:rPr>
                <w:rFonts w:eastAsia="Yu Mincho" w:cs="Times New Roman"/>
                <w:lang w:val="en-US" w:eastAsia="ja-JP"/>
              </w:rPr>
              <w:t>date of application to DPS</w:t>
            </w:r>
            <w:r w:rsidRPr="002A4045">
              <w:rPr>
                <w:rFonts w:eastAsia="Yu Mincho" w:cs="Times New Roman"/>
                <w:lang w:val="en-US" w:eastAsia="ja-JP"/>
              </w:rPr>
              <w:t xml:space="preserve"> </w:t>
            </w:r>
            <w:r w:rsidRPr="000C428D">
              <w:rPr>
                <w:rFonts w:eastAsia="Yu Mincho" w:cs="Times New Roman"/>
                <w:lang w:val="en-US" w:eastAsia="ja-JP"/>
              </w:rPr>
              <w:t xml:space="preserve">and </w:t>
            </w:r>
            <w:r w:rsidR="002A4045">
              <w:rPr>
                <w:rFonts w:eastAsia="Yu Mincho" w:cs="Times New Roman"/>
                <w:lang w:val="en-US" w:eastAsia="ja-JP"/>
              </w:rPr>
              <w:t>Date of admittance to DPS</w:t>
            </w:r>
            <w:r w:rsidRPr="000C428D">
              <w:rPr>
                <w:rFonts w:eastAsia="Yu Mincho" w:cs="Times New Roman"/>
                <w:lang w:val="en-US" w:eastAsia="ja-JP"/>
              </w:rPr>
              <w:t xml:space="preserve"> (the “Application Clarifications”).</w:t>
            </w:r>
            <w:r w:rsidRPr="000C428D">
              <w:rPr>
                <w:rFonts w:eastAsia="Yu Mincho" w:cs="Times New Roman"/>
                <w:lang w:eastAsia="ja-JP"/>
              </w:rPr>
              <w:t xml:space="preserve"> The Application (including the Application Clarifications) is hereby incorporated by reference into this Agreement. </w:t>
            </w:r>
          </w:p>
        </w:tc>
      </w:tr>
      <w:tr w:rsidR="000C428D" w:rsidRPr="000C428D" w14:paraId="1C5B3369" w14:textId="77777777" w:rsidTr="00726B7B">
        <w:tc>
          <w:tcPr>
            <w:tcW w:w="349" w:type="pct"/>
            <w:shd w:val="clear" w:color="auto" w:fill="auto"/>
          </w:tcPr>
          <w:p w14:paraId="32080E8A" w14:textId="77777777" w:rsidR="000C428D" w:rsidRPr="000C428D" w:rsidRDefault="000C428D" w:rsidP="000C428D">
            <w:pPr>
              <w:widowControl/>
              <w:autoSpaceDE/>
              <w:autoSpaceDN/>
              <w:spacing w:after="160" w:line="259" w:lineRule="auto"/>
              <w:rPr>
                <w:rFonts w:eastAsia="Yu Mincho" w:cs="Times New Roman"/>
                <w:b/>
                <w:color w:val="0000FF"/>
                <w:lang w:eastAsia="ja-JP"/>
              </w:rPr>
            </w:pPr>
            <w:r w:rsidRPr="000C428D">
              <w:rPr>
                <w:rFonts w:eastAsia="Yu Mincho" w:cs="Times New Roman"/>
                <w:b/>
                <w:color w:val="0000FF"/>
                <w:lang w:eastAsia="ja-JP"/>
              </w:rPr>
              <w:t>C.</w:t>
            </w:r>
          </w:p>
        </w:tc>
        <w:tc>
          <w:tcPr>
            <w:tcW w:w="4651" w:type="pct"/>
            <w:shd w:val="clear" w:color="auto" w:fill="auto"/>
          </w:tcPr>
          <w:p w14:paraId="7A22992C"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Contracting Authority and the Contractor entered into a Dynamic Purchasing System Agreement on [insert date of DPS Agreement] (the “DPS Agreement”).  The DPS Agreement is incorporated by reference into this Agreement.</w:t>
            </w:r>
          </w:p>
        </w:tc>
      </w:tr>
      <w:tr w:rsidR="000C428D" w:rsidRPr="000C428D" w14:paraId="0C1D724D" w14:textId="77777777" w:rsidTr="00726B7B">
        <w:tc>
          <w:tcPr>
            <w:tcW w:w="349" w:type="pct"/>
            <w:shd w:val="clear" w:color="auto" w:fill="auto"/>
          </w:tcPr>
          <w:p w14:paraId="71CFF186" w14:textId="77777777" w:rsidR="000C428D" w:rsidRPr="000C428D" w:rsidRDefault="000C428D" w:rsidP="000C428D">
            <w:pPr>
              <w:widowControl/>
              <w:autoSpaceDE/>
              <w:autoSpaceDN/>
              <w:spacing w:after="160" w:line="259" w:lineRule="auto"/>
              <w:rPr>
                <w:rFonts w:eastAsia="Yu Mincho" w:cs="Times New Roman"/>
                <w:b/>
                <w:color w:val="0000FF"/>
                <w:lang w:eastAsia="ja-JP"/>
              </w:rPr>
            </w:pPr>
            <w:r w:rsidRPr="000C428D">
              <w:rPr>
                <w:rFonts w:eastAsia="Yu Mincho"/>
                <w:b/>
                <w:color w:val="0000FF"/>
                <w:lang w:eastAsia="ja-JP"/>
              </w:rPr>
              <w:t>D.</w:t>
            </w:r>
          </w:p>
        </w:tc>
        <w:tc>
          <w:tcPr>
            <w:tcW w:w="4651" w:type="pct"/>
            <w:shd w:val="clear" w:color="auto" w:fill="auto"/>
          </w:tcPr>
          <w:p w14:paraId="51718C3A" w14:textId="1712A550"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In accordance with the DPS Agreement, by way of Request for Tenders dated [</w:t>
            </w:r>
            <w:commentRangeStart w:id="4"/>
            <w:r w:rsidRPr="00E35633">
              <w:rPr>
                <w:rFonts w:eastAsia="Yu Mincho" w:cs="Times New Roman"/>
                <w:color w:val="EE0000"/>
                <w:highlight w:val="yellow"/>
                <w:shd w:val="clear" w:color="auto" w:fill="BFBFBF" w:themeFill="background1" w:themeFillShade="BF"/>
                <w:lang w:eastAsia="ja-JP"/>
              </w:rPr>
              <w:t xml:space="preserve">insert </w:t>
            </w:r>
            <w:commentRangeEnd w:id="4"/>
            <w:r w:rsidR="004C363A">
              <w:rPr>
                <w:rStyle w:val="CommentReference"/>
              </w:rPr>
              <w:commentReference w:id="4"/>
            </w:r>
            <w:r w:rsidRPr="00E35633">
              <w:rPr>
                <w:rFonts w:eastAsia="Yu Mincho" w:cs="Times New Roman"/>
                <w:color w:val="EE0000"/>
                <w:highlight w:val="yellow"/>
                <w:shd w:val="clear" w:color="auto" w:fill="BFBFBF" w:themeFill="background1" w:themeFillShade="BF"/>
                <w:lang w:eastAsia="ja-JP"/>
              </w:rPr>
              <w:t>date of</w:t>
            </w:r>
            <w:r w:rsidRPr="00E35633">
              <w:rPr>
                <w:rFonts w:eastAsia="Yu Mincho" w:cs="Times New Roman"/>
                <w:color w:val="EE0000"/>
                <w:lang w:eastAsia="ja-JP"/>
              </w:rPr>
              <w:t xml:space="preserve"> </w:t>
            </w:r>
            <w:r w:rsidR="00066480">
              <w:rPr>
                <w:rFonts w:eastAsia="Yu Mincho" w:cs="Times New Roman"/>
                <w:color w:val="EE0000"/>
                <w:highlight w:val="yellow"/>
                <w:shd w:val="clear" w:color="auto" w:fill="BFBFBF" w:themeFill="background1" w:themeFillShade="BF"/>
                <w:lang w:eastAsia="ja-JP"/>
              </w:rPr>
              <w:t>CFT</w:t>
            </w:r>
            <w:r w:rsidRPr="000C428D">
              <w:rPr>
                <w:rFonts w:eastAsia="Yu Mincho" w:cs="Times New Roman"/>
                <w:lang w:eastAsia="ja-JP"/>
              </w:rPr>
              <w:t xml:space="preserve">] (“the </w:t>
            </w:r>
            <w:r w:rsidR="00066480">
              <w:rPr>
                <w:rFonts w:eastAsia="Yu Mincho" w:cs="Times New Roman"/>
                <w:lang w:eastAsia="ja-JP"/>
              </w:rPr>
              <w:t>CFT</w:t>
            </w:r>
            <w:r w:rsidRPr="000C428D">
              <w:rPr>
                <w:rFonts w:eastAsia="Yu Mincho" w:cs="Times New Roman"/>
                <w:lang w:eastAsia="ja-JP"/>
              </w:rPr>
              <w:t xml:space="preserve">”), the Client invited responses from all DPS Members for the supply of the Goods set out in the </w:t>
            </w:r>
            <w:r w:rsidR="00066480">
              <w:rPr>
                <w:rFonts w:eastAsia="Yu Mincho" w:cs="Times New Roman"/>
                <w:lang w:eastAsia="ja-JP"/>
              </w:rPr>
              <w:t>CFT</w:t>
            </w:r>
            <w:r w:rsidRPr="000C428D">
              <w:rPr>
                <w:rFonts w:eastAsia="Yu Mincho" w:cs="Times New Roman"/>
                <w:lang w:eastAsia="ja-JP"/>
              </w:rPr>
              <w:t xml:space="preserve">.  References to the </w:t>
            </w:r>
            <w:r w:rsidR="00066480">
              <w:rPr>
                <w:rFonts w:eastAsia="Yu Mincho" w:cs="Times New Roman"/>
                <w:lang w:eastAsia="ja-JP"/>
              </w:rPr>
              <w:t>CFT</w:t>
            </w:r>
            <w:r w:rsidRPr="000C428D">
              <w:rPr>
                <w:rFonts w:eastAsia="Yu Mincho" w:cs="Times New Roman"/>
                <w:lang w:eastAsia="ja-JP"/>
              </w:rPr>
              <w:t xml:space="preserve"> shall include any clarifications issued by the Client via the messaging facility on the </w:t>
            </w:r>
            <w:commentRangeStart w:id="5"/>
            <w:r w:rsidRPr="000C428D">
              <w:rPr>
                <w:rFonts w:eastAsia="Yu Mincho" w:cs="Times New Roman"/>
                <w:lang w:eastAsia="ja-JP"/>
              </w:rPr>
              <w:t xml:space="preserve">Electronic Platform between </w:t>
            </w:r>
            <w:commentRangeEnd w:id="5"/>
            <w:r w:rsidR="003A59F0">
              <w:rPr>
                <w:rStyle w:val="CommentReference"/>
              </w:rPr>
              <w:commentReference w:id="5"/>
            </w:r>
            <w:r w:rsidRPr="000C428D">
              <w:rPr>
                <w:rFonts w:eastAsia="Yu Mincho" w:cs="Times New Roman"/>
                <w:lang w:eastAsia="ja-JP"/>
              </w:rPr>
              <w:t>[</w:t>
            </w:r>
            <w:r w:rsidRPr="00E35633">
              <w:rPr>
                <w:rFonts w:eastAsia="Yu Mincho" w:cs="Times New Roman"/>
                <w:color w:val="EE0000"/>
                <w:highlight w:val="yellow"/>
                <w:shd w:val="clear" w:color="auto" w:fill="BFBFBF" w:themeFill="background1" w:themeFillShade="BF"/>
                <w:lang w:eastAsia="ja-JP"/>
              </w:rPr>
              <w:t>insert date</w:t>
            </w:r>
            <w:r w:rsidRPr="000C428D">
              <w:rPr>
                <w:rFonts w:eastAsia="Yu Mincho" w:cs="Times New Roman"/>
                <w:lang w:eastAsia="ja-JP"/>
              </w:rPr>
              <w:t>] and [</w:t>
            </w:r>
            <w:r w:rsidRPr="00E35633">
              <w:rPr>
                <w:rFonts w:eastAsia="Yu Mincho" w:cs="Times New Roman"/>
                <w:color w:val="EE0000"/>
                <w:highlight w:val="yellow"/>
                <w:shd w:val="clear" w:color="auto" w:fill="BFBFBF" w:themeFill="background1" w:themeFillShade="BF"/>
                <w:lang w:eastAsia="ja-JP"/>
              </w:rPr>
              <w:t>insert</w:t>
            </w:r>
            <w:r w:rsidRPr="00E35633">
              <w:rPr>
                <w:rFonts w:eastAsia="Yu Mincho" w:cs="Times New Roman"/>
                <w:color w:val="EE0000"/>
                <w:highlight w:val="yellow"/>
                <w:lang w:eastAsia="ja-JP"/>
              </w:rPr>
              <w:t xml:space="preserve"> </w:t>
            </w:r>
            <w:r w:rsidRPr="00E35633">
              <w:rPr>
                <w:rFonts w:eastAsia="Yu Mincho" w:cs="Times New Roman"/>
                <w:color w:val="EE0000"/>
                <w:highlight w:val="yellow"/>
                <w:shd w:val="clear" w:color="auto" w:fill="BFBFBF" w:themeFill="background1" w:themeFillShade="BF"/>
                <w:lang w:eastAsia="ja-JP"/>
              </w:rPr>
              <w:t>date</w:t>
            </w:r>
            <w:r w:rsidRPr="000C428D">
              <w:rPr>
                <w:rFonts w:eastAsia="Yu Mincho" w:cs="Times New Roman"/>
                <w:lang w:eastAsia="ja-JP"/>
              </w:rPr>
              <w:t>] (the “</w:t>
            </w:r>
            <w:r w:rsidR="00066480">
              <w:rPr>
                <w:rFonts w:eastAsia="Yu Mincho" w:cs="Times New Roman"/>
                <w:lang w:eastAsia="ja-JP"/>
              </w:rPr>
              <w:t>CFT</w:t>
            </w:r>
            <w:r w:rsidRPr="000C428D">
              <w:rPr>
                <w:rFonts w:eastAsia="Yu Mincho" w:cs="Times New Roman"/>
                <w:lang w:eastAsia="ja-JP"/>
              </w:rPr>
              <w:t xml:space="preserve"> Clarifications”).  The </w:t>
            </w:r>
            <w:r w:rsidR="00066480">
              <w:rPr>
                <w:rFonts w:eastAsia="Yu Mincho" w:cs="Times New Roman"/>
                <w:lang w:eastAsia="ja-JP"/>
              </w:rPr>
              <w:t>CFT</w:t>
            </w:r>
            <w:r w:rsidRPr="000C428D">
              <w:rPr>
                <w:rFonts w:eastAsia="Yu Mincho" w:cs="Times New Roman"/>
                <w:lang w:eastAsia="ja-JP"/>
              </w:rPr>
              <w:t xml:space="preserve"> (including the </w:t>
            </w:r>
            <w:r w:rsidR="00066480">
              <w:rPr>
                <w:rFonts w:eastAsia="Yu Mincho" w:cs="Times New Roman"/>
                <w:lang w:eastAsia="ja-JP"/>
              </w:rPr>
              <w:t>CFT</w:t>
            </w:r>
            <w:r w:rsidRPr="000C428D">
              <w:rPr>
                <w:rFonts w:eastAsia="Yu Mincho" w:cs="Times New Roman"/>
                <w:lang w:eastAsia="ja-JP"/>
              </w:rPr>
              <w:t xml:space="preserve"> Clarifications) is hereby incorporated by reference into this Agreement.</w:t>
            </w:r>
            <w:r w:rsidRPr="000C428D">
              <w:rPr>
                <w:rFonts w:eastAsia="Yu Mincho"/>
                <w:lang w:val="en-US" w:eastAsia="ja-JP"/>
              </w:rPr>
              <w:t xml:space="preserve"> </w:t>
            </w:r>
          </w:p>
        </w:tc>
      </w:tr>
      <w:tr w:rsidR="000C428D" w:rsidRPr="000C428D" w14:paraId="3E80E4F9" w14:textId="77777777" w:rsidTr="00726B7B">
        <w:tc>
          <w:tcPr>
            <w:tcW w:w="349" w:type="pct"/>
            <w:shd w:val="clear" w:color="auto" w:fill="auto"/>
          </w:tcPr>
          <w:p w14:paraId="60B6B6A8" w14:textId="77777777" w:rsidR="000C428D" w:rsidRPr="000C428D" w:rsidRDefault="000C428D" w:rsidP="000C428D">
            <w:pPr>
              <w:widowControl/>
              <w:autoSpaceDE/>
              <w:autoSpaceDN/>
              <w:spacing w:after="160" w:line="259" w:lineRule="auto"/>
              <w:rPr>
                <w:rFonts w:eastAsia="Yu Mincho"/>
                <w:b/>
                <w:color w:val="0000FF"/>
                <w:lang w:eastAsia="ja-JP"/>
              </w:rPr>
            </w:pPr>
            <w:r w:rsidRPr="000C428D">
              <w:rPr>
                <w:rFonts w:eastAsia="Yu Mincho"/>
                <w:b/>
                <w:color w:val="0000FF"/>
                <w:lang w:eastAsia="ja-JP"/>
              </w:rPr>
              <w:t>E.</w:t>
            </w:r>
          </w:p>
        </w:tc>
        <w:tc>
          <w:tcPr>
            <w:tcW w:w="4651" w:type="pct"/>
            <w:shd w:val="clear" w:color="auto" w:fill="auto"/>
          </w:tcPr>
          <w:p w14:paraId="5C8A3E32" w14:textId="18DC2640"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The Contractor submitted a response to the </w:t>
            </w:r>
            <w:r w:rsidR="00066480">
              <w:rPr>
                <w:rFonts w:eastAsia="Yu Mincho" w:cs="Times New Roman"/>
                <w:lang w:eastAsia="ja-JP"/>
              </w:rPr>
              <w:t>CFT</w:t>
            </w:r>
            <w:r w:rsidRPr="000C428D">
              <w:rPr>
                <w:rFonts w:eastAsia="Yu Mincho" w:cs="Times New Roman"/>
                <w:lang w:eastAsia="ja-JP"/>
              </w:rPr>
              <w:t xml:space="preserve"> dated the [</w:t>
            </w:r>
            <w:r w:rsidRPr="008E625F">
              <w:rPr>
                <w:rFonts w:eastAsia="Yu Mincho" w:cs="Times New Roman"/>
                <w:color w:val="EE0000"/>
                <w:highlight w:val="yellow"/>
                <w:shd w:val="clear" w:color="auto" w:fill="BFBFBF" w:themeFill="background1" w:themeFillShade="BF"/>
                <w:lang w:eastAsia="ja-JP"/>
              </w:rPr>
              <w:t>Date of Response</w:t>
            </w:r>
            <w:r w:rsidRPr="000C428D">
              <w:rPr>
                <w:rFonts w:eastAsia="Yu Mincho" w:cs="Times New Roman"/>
                <w:lang w:eastAsia="ja-JP"/>
              </w:rPr>
              <w:t>] (the “Response”).  References to the Response shall include any clarifications issued by the Contractor in writing via the Electronic Platform to the Contracting Authority between [</w:t>
            </w:r>
            <w:r w:rsidRPr="008E625F">
              <w:rPr>
                <w:rFonts w:eastAsia="Yu Mincho" w:cs="Times New Roman"/>
                <w:color w:val="EE0000"/>
                <w:highlight w:val="yellow"/>
                <w:shd w:val="clear" w:color="auto" w:fill="BFBFBF" w:themeFill="background1" w:themeFillShade="BF"/>
                <w:lang w:eastAsia="ja-JP"/>
              </w:rPr>
              <w:t>insert</w:t>
            </w:r>
            <w:r w:rsidRPr="008E625F">
              <w:rPr>
                <w:rFonts w:eastAsia="Yu Mincho" w:cs="Times New Roman"/>
                <w:color w:val="EE0000"/>
                <w:highlight w:val="yellow"/>
                <w:lang w:eastAsia="ja-JP"/>
              </w:rPr>
              <w:t xml:space="preserve"> </w:t>
            </w:r>
            <w:r w:rsidRPr="008E625F">
              <w:rPr>
                <w:rFonts w:eastAsia="Yu Mincho" w:cs="Times New Roman"/>
                <w:color w:val="EE0000"/>
                <w:highlight w:val="yellow"/>
                <w:shd w:val="clear" w:color="auto" w:fill="BFBFBF" w:themeFill="background1" w:themeFillShade="BF"/>
                <w:lang w:eastAsia="ja-JP"/>
              </w:rPr>
              <w:t>date</w:t>
            </w:r>
            <w:r w:rsidRPr="000C428D">
              <w:rPr>
                <w:rFonts w:eastAsia="Yu Mincho" w:cs="Times New Roman"/>
                <w:lang w:eastAsia="ja-JP"/>
              </w:rPr>
              <w:t>] and [</w:t>
            </w:r>
            <w:r w:rsidRPr="008E625F">
              <w:rPr>
                <w:rFonts w:eastAsia="Yu Mincho" w:cs="Times New Roman"/>
                <w:color w:val="EE0000"/>
                <w:highlight w:val="yellow"/>
                <w:shd w:val="clear" w:color="auto" w:fill="BFBFBF" w:themeFill="background1" w:themeFillShade="BF"/>
                <w:lang w:eastAsia="ja-JP"/>
              </w:rPr>
              <w:t>insert date</w:t>
            </w:r>
            <w:r w:rsidRPr="000C428D">
              <w:rPr>
                <w:rFonts w:eastAsia="Yu Mincho" w:cs="Times New Roman"/>
                <w:lang w:eastAsia="ja-JP"/>
              </w:rPr>
              <w:t>] (the “Response Clarifications”).  The Response (including the Response Clarifications) is hereby incorporated by reference into this Agreement.</w:t>
            </w:r>
          </w:p>
        </w:tc>
      </w:tr>
    </w:tbl>
    <w:p w14:paraId="71DCF201" w14:textId="77777777" w:rsidR="000C428D" w:rsidRPr="000C428D" w:rsidRDefault="000C428D" w:rsidP="00A47836">
      <w:pPr>
        <w:keepNext/>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IT IS HEREBY AGREED AS FOLLOWS:</w:t>
      </w:r>
    </w:p>
    <w:tbl>
      <w:tblPr>
        <w:tblW w:w="0" w:type="auto"/>
        <w:tblLook w:val="01E0" w:firstRow="1" w:lastRow="1" w:firstColumn="1" w:lastColumn="1" w:noHBand="0" w:noVBand="0"/>
      </w:tblPr>
      <w:tblGrid>
        <w:gridCol w:w="671"/>
        <w:gridCol w:w="527"/>
        <w:gridCol w:w="7873"/>
      </w:tblGrid>
      <w:tr w:rsidR="000C428D" w:rsidRPr="000C428D" w14:paraId="41EFF193" w14:textId="77777777" w:rsidTr="00726B7B">
        <w:tc>
          <w:tcPr>
            <w:tcW w:w="671" w:type="dxa"/>
          </w:tcPr>
          <w:p w14:paraId="443D107E"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1.</w:t>
            </w:r>
          </w:p>
        </w:tc>
        <w:tc>
          <w:tcPr>
            <w:tcW w:w="8400" w:type="dxa"/>
            <w:gridSpan w:val="2"/>
          </w:tcPr>
          <w:p w14:paraId="75AE7CA0" w14:textId="77777777" w:rsidR="000C428D" w:rsidRPr="000C428D" w:rsidRDefault="000C428D" w:rsidP="000C428D">
            <w:pPr>
              <w:widowControl/>
              <w:autoSpaceDE/>
              <w:autoSpaceDN/>
              <w:spacing w:after="40" w:line="259" w:lineRule="auto"/>
              <w:jc w:val="both"/>
              <w:rPr>
                <w:rFonts w:eastAsia="Yu Mincho" w:cs="Times New Roman"/>
                <w:lang w:eastAsia="ja-JP"/>
              </w:rPr>
            </w:pPr>
            <w:r w:rsidRPr="000C428D">
              <w:rPr>
                <w:rFonts w:eastAsia="Yu Mincho" w:cs="Times New Roman"/>
                <w:lang w:eastAsia="ja-JP"/>
              </w:rPr>
              <w:t>This Agreement (“Agreement”) consists of the following documents, and in the case of conflict of wording, in the following order of priority:</w:t>
            </w:r>
          </w:p>
        </w:tc>
      </w:tr>
      <w:tr w:rsidR="000C428D" w:rsidRPr="000C428D" w14:paraId="36E4DC78" w14:textId="77777777" w:rsidTr="00726B7B">
        <w:tc>
          <w:tcPr>
            <w:tcW w:w="671" w:type="dxa"/>
          </w:tcPr>
          <w:p w14:paraId="2D135A29"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527" w:type="dxa"/>
          </w:tcPr>
          <w:p w14:paraId="5A76B4DA"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w:t>
            </w:r>
          </w:p>
        </w:tc>
        <w:tc>
          <w:tcPr>
            <w:tcW w:w="7873" w:type="dxa"/>
          </w:tcPr>
          <w:p w14:paraId="170506DC" w14:textId="77777777" w:rsidR="000C428D" w:rsidRPr="000C428D" w:rsidRDefault="000C428D" w:rsidP="000C428D">
            <w:pPr>
              <w:widowControl/>
              <w:autoSpaceDE/>
              <w:autoSpaceDN/>
              <w:spacing w:after="40" w:line="259" w:lineRule="auto"/>
              <w:jc w:val="both"/>
              <w:rPr>
                <w:rFonts w:eastAsia="Yu Mincho" w:cs="Times New Roman"/>
                <w:lang w:eastAsia="ja-JP"/>
              </w:rPr>
            </w:pPr>
            <w:r w:rsidRPr="000C428D">
              <w:rPr>
                <w:rFonts w:eastAsia="Yu Mincho" w:cs="Times New Roman"/>
                <w:lang w:eastAsia="ja-JP"/>
              </w:rPr>
              <w:t>The within terms and conditions and the Schedules A to C attached hereto;</w:t>
            </w:r>
          </w:p>
        </w:tc>
      </w:tr>
      <w:tr w:rsidR="000C428D" w:rsidRPr="000C428D" w14:paraId="0424531B" w14:textId="77777777" w:rsidTr="00726B7B">
        <w:tc>
          <w:tcPr>
            <w:tcW w:w="671" w:type="dxa"/>
          </w:tcPr>
          <w:p w14:paraId="04EACA6E"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527" w:type="dxa"/>
          </w:tcPr>
          <w:p w14:paraId="3E64817A"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ii.</w:t>
            </w:r>
          </w:p>
        </w:tc>
        <w:tc>
          <w:tcPr>
            <w:tcW w:w="7873" w:type="dxa"/>
          </w:tcPr>
          <w:p w14:paraId="30C802E8" w14:textId="77777777" w:rsidR="000C428D" w:rsidRPr="000C428D" w:rsidRDefault="000C428D" w:rsidP="000C428D">
            <w:pPr>
              <w:widowControl/>
              <w:autoSpaceDE/>
              <w:autoSpaceDN/>
              <w:spacing w:after="40" w:line="259" w:lineRule="auto"/>
              <w:jc w:val="both"/>
              <w:rPr>
                <w:rFonts w:eastAsia="Yu Mincho" w:cs="Times New Roman"/>
                <w:lang w:eastAsia="ja-JP"/>
              </w:rPr>
            </w:pPr>
            <w:r w:rsidRPr="000C428D">
              <w:rPr>
                <w:rFonts w:eastAsia="Yu Mincho" w:cs="Times New Roman"/>
                <w:lang w:eastAsia="ja-JP"/>
              </w:rPr>
              <w:t xml:space="preserve">The DPS Agreement; </w:t>
            </w:r>
          </w:p>
        </w:tc>
      </w:tr>
      <w:tr w:rsidR="000C428D" w:rsidRPr="000C428D" w14:paraId="60BC66BF" w14:textId="77777777" w:rsidTr="00726B7B">
        <w:tc>
          <w:tcPr>
            <w:tcW w:w="671" w:type="dxa"/>
          </w:tcPr>
          <w:p w14:paraId="0094D79A"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527" w:type="dxa"/>
          </w:tcPr>
          <w:p w14:paraId="691FE989"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ii.</w:t>
            </w:r>
          </w:p>
        </w:tc>
        <w:tc>
          <w:tcPr>
            <w:tcW w:w="7873" w:type="dxa"/>
          </w:tcPr>
          <w:p w14:paraId="084F2EA0" w14:textId="77777777" w:rsidR="000C428D" w:rsidRPr="000C428D" w:rsidRDefault="000C428D" w:rsidP="000C428D">
            <w:pPr>
              <w:widowControl/>
              <w:autoSpaceDE/>
              <w:autoSpaceDN/>
              <w:spacing w:after="40" w:line="259" w:lineRule="auto"/>
              <w:jc w:val="both"/>
              <w:rPr>
                <w:rFonts w:eastAsia="Yu Mincho" w:cs="Times New Roman"/>
                <w:lang w:eastAsia="ja-JP"/>
              </w:rPr>
            </w:pPr>
            <w:r w:rsidRPr="000C428D">
              <w:rPr>
                <w:rFonts w:eastAsia="Yu Mincho" w:cs="Times New Roman"/>
                <w:lang w:eastAsia="ja-JP"/>
              </w:rPr>
              <w:t xml:space="preserve">The RFATP; </w:t>
            </w:r>
          </w:p>
        </w:tc>
      </w:tr>
      <w:tr w:rsidR="000C428D" w:rsidRPr="000C428D" w14:paraId="2CD7EAEC" w14:textId="77777777" w:rsidTr="00726B7B">
        <w:tc>
          <w:tcPr>
            <w:tcW w:w="671" w:type="dxa"/>
          </w:tcPr>
          <w:p w14:paraId="36BE9730"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527" w:type="dxa"/>
          </w:tcPr>
          <w:p w14:paraId="48BAD232"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iii.</w:t>
            </w:r>
          </w:p>
        </w:tc>
        <w:tc>
          <w:tcPr>
            <w:tcW w:w="7873" w:type="dxa"/>
          </w:tcPr>
          <w:p w14:paraId="421EA620" w14:textId="272B547F" w:rsidR="000C428D" w:rsidRPr="000C428D" w:rsidRDefault="000C428D" w:rsidP="000C428D">
            <w:pPr>
              <w:widowControl/>
              <w:autoSpaceDE/>
              <w:autoSpaceDN/>
              <w:spacing w:after="40" w:line="259" w:lineRule="auto"/>
              <w:jc w:val="both"/>
              <w:rPr>
                <w:rFonts w:eastAsia="Yu Mincho" w:cs="Times New Roman"/>
                <w:lang w:eastAsia="ja-JP"/>
              </w:rPr>
            </w:pPr>
            <w:r w:rsidRPr="000C428D">
              <w:rPr>
                <w:rFonts w:eastAsia="Yu Mincho" w:cs="Times New Roman"/>
                <w:lang w:eastAsia="ja-JP"/>
              </w:rPr>
              <w:t xml:space="preserve">The </w:t>
            </w:r>
            <w:r w:rsidR="00066480">
              <w:rPr>
                <w:rFonts w:eastAsia="Yu Mincho" w:cs="Times New Roman"/>
                <w:lang w:eastAsia="ja-JP"/>
              </w:rPr>
              <w:t>CFT</w:t>
            </w:r>
            <w:r w:rsidRPr="000C428D">
              <w:rPr>
                <w:rFonts w:eastAsia="Yu Mincho" w:cs="Times New Roman"/>
                <w:lang w:eastAsia="ja-JP"/>
              </w:rPr>
              <w:t xml:space="preserve">; </w:t>
            </w:r>
          </w:p>
        </w:tc>
      </w:tr>
      <w:tr w:rsidR="000C428D" w:rsidRPr="000C428D" w14:paraId="7E59EBA7" w14:textId="77777777" w:rsidTr="00726B7B">
        <w:tc>
          <w:tcPr>
            <w:tcW w:w="671" w:type="dxa"/>
          </w:tcPr>
          <w:p w14:paraId="725C3CA5"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527" w:type="dxa"/>
          </w:tcPr>
          <w:p w14:paraId="578F68C5"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iv.</w:t>
            </w:r>
          </w:p>
        </w:tc>
        <w:tc>
          <w:tcPr>
            <w:tcW w:w="7873" w:type="dxa"/>
          </w:tcPr>
          <w:p w14:paraId="33B33DE3"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Response</w:t>
            </w:r>
          </w:p>
        </w:tc>
      </w:tr>
      <w:tr w:rsidR="000C428D" w:rsidRPr="000C428D" w14:paraId="0FF1952D" w14:textId="77777777" w:rsidTr="00726B7B">
        <w:tc>
          <w:tcPr>
            <w:tcW w:w="671" w:type="dxa"/>
          </w:tcPr>
          <w:p w14:paraId="5AB25CBA"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2.</w:t>
            </w:r>
          </w:p>
        </w:tc>
        <w:tc>
          <w:tcPr>
            <w:tcW w:w="8400" w:type="dxa"/>
            <w:gridSpan w:val="2"/>
          </w:tcPr>
          <w:p w14:paraId="079C3D8A" w14:textId="1761C598"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The Contractor shall sell, and the Client shall purchase in accordance with this Agreement the goods described in Schedule B (the “Goods”). Schedule B details the nature, quantity, quality and time of delivery and functional specifications of the Goods in accordance with the RFATP, the </w:t>
            </w:r>
            <w:r w:rsidR="00066480">
              <w:rPr>
                <w:rFonts w:eastAsia="Yu Mincho" w:cs="Times New Roman"/>
                <w:lang w:eastAsia="ja-JP"/>
              </w:rPr>
              <w:t>CFT</w:t>
            </w:r>
            <w:r w:rsidRPr="000C428D">
              <w:rPr>
                <w:rFonts w:eastAsia="Yu Mincho" w:cs="Times New Roman"/>
                <w:lang w:eastAsia="ja-JP"/>
              </w:rPr>
              <w:t>, and the Response.</w:t>
            </w:r>
          </w:p>
        </w:tc>
      </w:tr>
      <w:tr w:rsidR="000C428D" w:rsidRPr="000C428D" w14:paraId="39CAFD3D" w14:textId="77777777" w:rsidTr="00726B7B">
        <w:tc>
          <w:tcPr>
            <w:tcW w:w="671" w:type="dxa"/>
          </w:tcPr>
          <w:p w14:paraId="41F4A21C"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3.</w:t>
            </w:r>
          </w:p>
        </w:tc>
        <w:tc>
          <w:tcPr>
            <w:tcW w:w="8400" w:type="dxa"/>
            <w:gridSpan w:val="2"/>
          </w:tcPr>
          <w:p w14:paraId="60FBDFF1"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Subject to the terms and conditions set out in Schedule A of this Agreement, the Client agrees to pay to the Contractor the charges as stipulated in Schedule C (“the Charges”).  The Charges are exclusive of VAT which shall be due at the rate applicable on the date of the VAT invoice. </w:t>
            </w:r>
          </w:p>
        </w:tc>
      </w:tr>
      <w:tr w:rsidR="000C428D" w:rsidRPr="000C428D" w14:paraId="18822743" w14:textId="77777777" w:rsidTr="00726B7B">
        <w:tc>
          <w:tcPr>
            <w:tcW w:w="671" w:type="dxa"/>
          </w:tcPr>
          <w:p w14:paraId="3B61DB16"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4.</w:t>
            </w:r>
          </w:p>
        </w:tc>
        <w:tc>
          <w:tcPr>
            <w:tcW w:w="8400" w:type="dxa"/>
            <w:gridSpan w:val="2"/>
          </w:tcPr>
          <w:p w14:paraId="341EB13C"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For the purposes of this Agreement, the Client’s Contact is </w:t>
            </w:r>
            <w:sdt>
              <w:sdtPr>
                <w:rPr>
                  <w:rFonts w:eastAsia="Yu Mincho" w:cs="Times New Roman"/>
                  <w:color w:val="EE0000"/>
                  <w:highlight w:val="yellow"/>
                  <w:lang w:eastAsia="ja-JP"/>
                </w:rPr>
                <w:id w:val="620318065"/>
                <w:placeholder>
                  <w:docPart w:val="CCAFED0EB7994CC181A2D5AD58BEAD08"/>
                </w:placeholder>
              </w:sdtPr>
              <w:sdtEndPr>
                <w:rPr>
                  <w:color w:val="auto"/>
                </w:rPr>
              </w:sdtEndPr>
              <w:sdtContent>
                <w:r w:rsidRPr="00432ACB">
                  <w:rPr>
                    <w:rFonts w:eastAsia="Yu Mincho" w:cs="Times New Roman"/>
                    <w:color w:val="EE0000"/>
                    <w:highlight w:val="yellow"/>
                    <w:lang w:eastAsia="ja-JP"/>
                  </w:rPr>
                  <w:t>[insert contact name</w:t>
                </w:r>
                <w:r w:rsidRPr="000C428D">
                  <w:rPr>
                    <w:rFonts w:eastAsia="Yu Mincho" w:cs="Times New Roman"/>
                    <w:highlight w:val="lightGray"/>
                    <w:lang w:eastAsia="ja-JP"/>
                  </w:rPr>
                  <w:t>]</w:t>
                </w:r>
              </w:sdtContent>
            </w:sdt>
            <w:r w:rsidRPr="000C428D">
              <w:rPr>
                <w:rFonts w:eastAsia="Yu Mincho" w:cs="Times New Roman"/>
                <w:lang w:eastAsia="ja-JP"/>
              </w:rPr>
              <w:t xml:space="preserve"> of </w:t>
            </w:r>
            <w:bookmarkStart w:id="6" w:name="Text39"/>
            <w:sdt>
              <w:sdtPr>
                <w:rPr>
                  <w:rFonts w:eastAsia="Yu Mincho" w:cs="Times New Roman"/>
                  <w:highlight w:val="lightGray"/>
                  <w:lang w:eastAsia="ja-JP"/>
                </w:rPr>
                <w:id w:val="25683192"/>
              </w:sdtPr>
              <w:sdtContent>
                <w:r w:rsidRPr="00432ACB">
                  <w:rPr>
                    <w:rFonts w:eastAsia="Yu Mincho" w:cs="Times New Roman"/>
                    <w:color w:val="EE0000"/>
                    <w:highlight w:val="yellow"/>
                    <w:lang w:eastAsia="ja-JP"/>
                  </w:rPr>
                  <w:fldChar w:fldCharType="begin">
                    <w:ffData>
                      <w:name w:val="Text39"/>
                      <w:enabled/>
                      <w:calcOnExit w:val="0"/>
                      <w:textInput>
                        <w:default w:val="[insert contact address]"/>
                      </w:textInput>
                    </w:ffData>
                  </w:fldChar>
                </w:r>
                <w:r w:rsidRPr="00432ACB">
                  <w:rPr>
                    <w:rFonts w:eastAsia="Yu Mincho" w:cs="Times New Roman"/>
                    <w:color w:val="EE0000"/>
                    <w:highlight w:val="yellow"/>
                    <w:lang w:eastAsia="ja-JP"/>
                  </w:rPr>
                  <w:instrText xml:space="preserve"> FORMTEXT </w:instrText>
                </w:r>
                <w:r w:rsidRPr="00432ACB">
                  <w:rPr>
                    <w:rFonts w:eastAsia="Yu Mincho" w:cs="Times New Roman"/>
                    <w:color w:val="EE0000"/>
                    <w:highlight w:val="yellow"/>
                    <w:lang w:eastAsia="ja-JP"/>
                  </w:rPr>
                </w:r>
                <w:r w:rsidRPr="00432ACB">
                  <w:rPr>
                    <w:rFonts w:eastAsia="Yu Mincho" w:cs="Times New Roman"/>
                    <w:color w:val="EE0000"/>
                    <w:highlight w:val="yellow"/>
                    <w:lang w:eastAsia="ja-JP"/>
                  </w:rPr>
                  <w:fldChar w:fldCharType="separate"/>
                </w:r>
                <w:r w:rsidRPr="00432ACB">
                  <w:rPr>
                    <w:rFonts w:eastAsia="Yu Mincho" w:cs="Times New Roman"/>
                    <w:noProof/>
                    <w:color w:val="EE0000"/>
                    <w:highlight w:val="yellow"/>
                    <w:lang w:eastAsia="ja-JP"/>
                  </w:rPr>
                  <w:t>[insert contact address]</w:t>
                </w:r>
                <w:r w:rsidRPr="00432ACB">
                  <w:rPr>
                    <w:rFonts w:eastAsia="Yu Mincho" w:cs="Times New Roman"/>
                    <w:color w:val="EE0000"/>
                    <w:highlight w:val="yellow"/>
                    <w:lang w:eastAsia="ja-JP"/>
                  </w:rPr>
                  <w:fldChar w:fldCharType="end"/>
                </w:r>
                <w:bookmarkEnd w:id="6"/>
              </w:sdtContent>
            </w:sdt>
            <w:r w:rsidRPr="000C428D">
              <w:rPr>
                <w:rFonts w:eastAsia="Yu Mincho" w:cs="Times New Roman"/>
                <w:lang w:eastAsia="ja-JP"/>
              </w:rPr>
              <w:t xml:space="preserve"> and [insert email of contract person] the Contractor’s Contact is </w:t>
            </w:r>
            <w:sdt>
              <w:sdtPr>
                <w:rPr>
                  <w:rFonts w:eastAsia="Yu Mincho" w:cs="Times New Roman"/>
                  <w:color w:val="EE0000"/>
                  <w:highlight w:val="yellow"/>
                  <w:lang w:eastAsia="ja-JP"/>
                </w:rPr>
                <w:id w:val="25683194"/>
              </w:sdtPr>
              <w:sdtEndPr>
                <w:rPr>
                  <w:color w:val="auto"/>
                </w:rPr>
              </w:sdtEndPr>
              <w:sdtContent>
                <w:r w:rsidRPr="00432ACB">
                  <w:rPr>
                    <w:rFonts w:eastAsia="Yu Mincho" w:cs="Times New Roman"/>
                    <w:color w:val="EE0000"/>
                    <w:highlight w:val="yellow"/>
                    <w:lang w:eastAsia="ja-JP"/>
                  </w:rPr>
                  <w:t>[Contractor contact name]</w:t>
                </w:r>
              </w:sdtContent>
            </w:sdt>
            <w:r w:rsidRPr="000C428D">
              <w:rPr>
                <w:rFonts w:eastAsia="Yu Mincho" w:cs="Times New Roman"/>
                <w:lang w:eastAsia="ja-JP"/>
              </w:rPr>
              <w:t xml:space="preserve"> of </w:t>
            </w:r>
            <w:sdt>
              <w:sdtPr>
                <w:rPr>
                  <w:rFonts w:eastAsia="Yu Mincho" w:cs="Times New Roman"/>
                  <w:highlight w:val="lightGray"/>
                  <w:lang w:eastAsia="ja-JP"/>
                </w:rPr>
                <w:id w:val="25683195"/>
              </w:sdtPr>
              <w:sdtContent>
                <w:r w:rsidRPr="000C428D">
                  <w:rPr>
                    <w:rFonts w:eastAsia="Yu Mincho" w:cs="Times New Roman"/>
                    <w:highlight w:val="lightGray"/>
                    <w:lang w:eastAsia="ja-JP"/>
                  </w:rPr>
                  <w:t>[</w:t>
                </w:r>
                <w:r w:rsidRPr="00432ACB">
                  <w:rPr>
                    <w:rFonts w:eastAsia="Yu Mincho" w:cs="Times New Roman"/>
                    <w:color w:val="EE0000"/>
                    <w:highlight w:val="yellow"/>
                    <w:lang w:eastAsia="ja-JP"/>
                  </w:rPr>
                  <w:t>Contractor contact address</w:t>
                </w:r>
                <w:r w:rsidRPr="000C428D">
                  <w:rPr>
                    <w:rFonts w:eastAsia="Yu Mincho" w:cs="Times New Roman"/>
                    <w:highlight w:val="lightGray"/>
                    <w:lang w:eastAsia="ja-JP"/>
                  </w:rPr>
                  <w:t>] and [</w:t>
                </w:r>
                <w:r w:rsidRPr="00432ACB">
                  <w:rPr>
                    <w:rFonts w:eastAsia="Yu Mincho" w:cs="Times New Roman"/>
                    <w:color w:val="EE0000"/>
                    <w:highlight w:val="yellow"/>
                    <w:lang w:eastAsia="ja-JP"/>
                  </w:rPr>
                  <w:t>insert email of contact person</w:t>
                </w:r>
                <w:r w:rsidRPr="000C428D">
                  <w:rPr>
                    <w:rFonts w:eastAsia="Yu Mincho" w:cs="Times New Roman"/>
                    <w:highlight w:val="lightGray"/>
                    <w:lang w:eastAsia="ja-JP"/>
                  </w:rPr>
                  <w:t>].</w:t>
                </w:r>
              </w:sdtContent>
            </w:sdt>
          </w:p>
        </w:tc>
      </w:tr>
      <w:tr w:rsidR="000C428D" w:rsidRPr="000C428D" w14:paraId="152F3EB1" w14:textId="77777777" w:rsidTr="00726B7B">
        <w:tc>
          <w:tcPr>
            <w:tcW w:w="671" w:type="dxa"/>
          </w:tcPr>
          <w:p w14:paraId="5428EE5C"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5.</w:t>
            </w:r>
          </w:p>
        </w:tc>
        <w:tc>
          <w:tcPr>
            <w:tcW w:w="8400" w:type="dxa"/>
            <w:gridSpan w:val="2"/>
          </w:tcPr>
          <w:p w14:paraId="471F41E1" w14:textId="741D85D3" w:rsidR="000C428D" w:rsidRPr="000C428D" w:rsidRDefault="000C428D" w:rsidP="001828B6">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This Agreement shall take effect on the Effective Date and shall expire on </w:t>
            </w:r>
            <w:r w:rsidRPr="00432ACB">
              <w:rPr>
                <w:rFonts w:eastAsia="Yu Mincho" w:cs="Times New Roman"/>
                <w:color w:val="EE0000"/>
                <w:highlight w:val="yellow"/>
                <w:lang w:eastAsia="ja-JP"/>
              </w:rPr>
              <w:fldChar w:fldCharType="begin">
                <w:ffData>
                  <w:name w:val="Text142"/>
                  <w:enabled/>
                  <w:calcOnExit w:val="0"/>
                  <w:textInput>
                    <w:default w:val="[Insert date]"/>
                  </w:textInput>
                </w:ffData>
              </w:fldChar>
            </w:r>
            <w:bookmarkStart w:id="7" w:name="Text142"/>
            <w:r w:rsidRPr="00432ACB">
              <w:rPr>
                <w:rFonts w:eastAsia="Yu Mincho" w:cs="Times New Roman"/>
                <w:color w:val="EE0000"/>
                <w:highlight w:val="yellow"/>
                <w:lang w:eastAsia="ja-JP"/>
              </w:rPr>
              <w:instrText xml:space="preserve"> FORMTEXT </w:instrText>
            </w:r>
            <w:r w:rsidRPr="00432ACB">
              <w:rPr>
                <w:rFonts w:eastAsia="Yu Mincho" w:cs="Times New Roman"/>
                <w:color w:val="EE0000"/>
                <w:highlight w:val="yellow"/>
                <w:lang w:eastAsia="ja-JP"/>
              </w:rPr>
            </w:r>
            <w:r w:rsidRPr="00432ACB">
              <w:rPr>
                <w:rFonts w:eastAsia="Yu Mincho" w:cs="Times New Roman"/>
                <w:color w:val="EE0000"/>
                <w:highlight w:val="yellow"/>
                <w:lang w:eastAsia="ja-JP"/>
              </w:rPr>
              <w:fldChar w:fldCharType="separate"/>
            </w:r>
            <w:r w:rsidRPr="00432ACB">
              <w:rPr>
                <w:rFonts w:eastAsia="Yu Mincho" w:cs="Times New Roman"/>
                <w:noProof/>
                <w:color w:val="EE0000"/>
                <w:highlight w:val="yellow"/>
                <w:lang w:eastAsia="ja-JP"/>
              </w:rPr>
              <w:t>[Insert date]</w:t>
            </w:r>
            <w:r w:rsidRPr="00432ACB">
              <w:rPr>
                <w:rFonts w:eastAsia="Yu Mincho" w:cs="Times New Roman"/>
                <w:color w:val="EE0000"/>
                <w:highlight w:val="yellow"/>
                <w:lang w:eastAsia="ja-JP"/>
              </w:rPr>
              <w:fldChar w:fldCharType="end"/>
            </w:r>
            <w:bookmarkEnd w:id="7"/>
            <w:r w:rsidRPr="000C428D">
              <w:rPr>
                <w:rFonts w:eastAsia="Yu Mincho" w:cs="Times New Roman"/>
                <w:lang w:eastAsia="ja-JP"/>
              </w:rPr>
              <w:t xml:space="preserve">, unless it is otherwise terminated in accordance with the provisions of this Agreement or otherwise lawfully terminated or otherwise lawfully extended as agreed between the Parties (“the Term”).  </w:t>
            </w:r>
            <w:r w:rsidRPr="000C428D">
              <w:rPr>
                <w:rFonts w:eastAsia="Yu Mincho"/>
                <w:lang w:eastAsia="ja-JP"/>
              </w:rPr>
              <w:t>Notwithstanding the foregoing, the Agreement shall in any event expire on the fifth anniversary of the Establishment Date of the DPS as defined at clause 1.8 of the RFATP, if the Agreement has not already expired or otherwise terminated, subject to any extension of the Term pursuant to clause 1.8 of the RFATP.</w:t>
            </w:r>
          </w:p>
        </w:tc>
      </w:tr>
      <w:tr w:rsidR="000C428D" w:rsidRPr="000C428D" w14:paraId="35902016" w14:textId="77777777" w:rsidTr="00726B7B">
        <w:tc>
          <w:tcPr>
            <w:tcW w:w="671" w:type="dxa"/>
          </w:tcPr>
          <w:p w14:paraId="5084B9A2"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6.</w:t>
            </w:r>
          </w:p>
        </w:tc>
        <w:tc>
          <w:tcPr>
            <w:tcW w:w="8400" w:type="dxa"/>
            <w:gridSpan w:val="2"/>
          </w:tcPr>
          <w:p w14:paraId="0ED25193" w14:textId="4BB0BF62"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Unless otherwise specified herein, a defined term used in this Agreement shall have the same meaning assigned to it in the </w:t>
            </w:r>
            <w:r w:rsidR="00066480">
              <w:rPr>
                <w:rFonts w:eastAsia="Yu Mincho" w:cs="Times New Roman"/>
                <w:lang w:eastAsia="ja-JP"/>
              </w:rPr>
              <w:t>CFT</w:t>
            </w:r>
            <w:r w:rsidRPr="000C428D">
              <w:rPr>
                <w:rFonts w:eastAsia="Yu Mincho" w:cs="Times New Roman"/>
                <w:lang w:eastAsia="ja-JP"/>
              </w:rPr>
              <w:t>.</w:t>
            </w:r>
          </w:p>
        </w:tc>
      </w:tr>
      <w:tr w:rsidR="000C428D" w:rsidRPr="000C428D" w14:paraId="149835FC" w14:textId="77777777" w:rsidTr="00726B7B">
        <w:tc>
          <w:tcPr>
            <w:tcW w:w="671" w:type="dxa"/>
          </w:tcPr>
          <w:p w14:paraId="752BC1DB"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7.</w:t>
            </w:r>
          </w:p>
        </w:tc>
        <w:tc>
          <w:tcPr>
            <w:tcW w:w="8400" w:type="dxa"/>
            <w:gridSpan w:val="2"/>
          </w:tcPr>
          <w:p w14:paraId="2AB8F4E8"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Headings are included for ease of reference only and shall not affect the construction of this Agreement.</w:t>
            </w:r>
          </w:p>
        </w:tc>
      </w:tr>
      <w:tr w:rsidR="000C428D" w:rsidRPr="000C428D" w14:paraId="0E10FD5C" w14:textId="77777777" w:rsidTr="00726B7B">
        <w:tc>
          <w:tcPr>
            <w:tcW w:w="671" w:type="dxa"/>
          </w:tcPr>
          <w:p w14:paraId="2E5BC5E3"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8.</w:t>
            </w:r>
          </w:p>
        </w:tc>
        <w:tc>
          <w:tcPr>
            <w:tcW w:w="8400" w:type="dxa"/>
            <w:gridSpan w:val="2"/>
          </w:tcPr>
          <w:p w14:paraId="11C357EE"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Unless the context requires otherwise, words in the singular may include the plural and vice versa.</w:t>
            </w:r>
          </w:p>
        </w:tc>
      </w:tr>
      <w:tr w:rsidR="000C428D" w:rsidRPr="000C428D" w14:paraId="0D69BD69" w14:textId="77777777" w:rsidTr="00726B7B">
        <w:tc>
          <w:tcPr>
            <w:tcW w:w="671" w:type="dxa"/>
          </w:tcPr>
          <w:p w14:paraId="3CD4793B"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9.</w:t>
            </w:r>
          </w:p>
          <w:p w14:paraId="3E3B98DC"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8400" w:type="dxa"/>
            <w:gridSpan w:val="2"/>
          </w:tcPr>
          <w:p w14:paraId="0F641441"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References to any statute, enactment, order, regulation or other legislative instrument shall be construed as a reference to the statute, enactment, order, regulation or instrument as amended, unless specifically indicated otherwise.</w:t>
            </w:r>
          </w:p>
        </w:tc>
      </w:tr>
    </w:tbl>
    <w:p w14:paraId="2C9416AC" w14:textId="77777777" w:rsidR="000C428D" w:rsidRPr="000C428D" w:rsidRDefault="000C428D" w:rsidP="000C428D">
      <w:pPr>
        <w:widowControl/>
        <w:autoSpaceDE/>
        <w:autoSpaceDN/>
        <w:spacing w:after="160" w:line="259" w:lineRule="auto"/>
        <w:rPr>
          <w:rFonts w:eastAsia="Yu Mincho" w:cs="Times New Roman"/>
          <w:lang w:eastAsia="ja-JP"/>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0C428D" w:rsidRPr="000C428D" w14:paraId="3556EF8A" w14:textId="77777777" w:rsidTr="00726B7B">
        <w:trPr>
          <w:trHeight w:val="964"/>
        </w:trPr>
        <w:tc>
          <w:tcPr>
            <w:tcW w:w="4651" w:type="dxa"/>
            <w:shd w:val="clear" w:color="auto" w:fill="CCCCCC"/>
          </w:tcPr>
          <w:p w14:paraId="4836A0CC" w14:textId="77777777" w:rsidR="000C428D" w:rsidRPr="00432ACB" w:rsidRDefault="000C428D" w:rsidP="000C428D">
            <w:pPr>
              <w:widowControl/>
              <w:autoSpaceDE/>
              <w:autoSpaceDN/>
              <w:spacing w:after="160" w:line="259" w:lineRule="auto"/>
              <w:rPr>
                <w:rFonts w:eastAsia="Yu Mincho" w:cs="Times New Roman"/>
                <w:color w:val="EE0000"/>
                <w:lang w:eastAsia="ja-JP"/>
              </w:rPr>
            </w:pPr>
            <w:r w:rsidRPr="00432ACB">
              <w:rPr>
                <w:rFonts w:eastAsia="Yu Mincho" w:cs="Times New Roman"/>
                <w:color w:val="EE0000"/>
                <w:highlight w:val="yellow"/>
                <w:lang w:eastAsia="ja-JP"/>
              </w:rPr>
              <w:t>SIGNED for and on behalf of the Client</w:t>
            </w:r>
          </w:p>
          <w:p w14:paraId="72C3838E"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lang w:eastAsia="ja-JP"/>
              </w:rPr>
              <w:t>__________________________</w:t>
            </w:r>
          </w:p>
          <w:p w14:paraId="519AC96F"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lang w:eastAsia="ja-JP"/>
              </w:rPr>
              <w:t>(being a duly authorised officer)</w:t>
            </w:r>
          </w:p>
        </w:tc>
        <w:tc>
          <w:tcPr>
            <w:tcW w:w="4636" w:type="dxa"/>
            <w:shd w:val="clear" w:color="auto" w:fill="CCCCCC"/>
          </w:tcPr>
          <w:p w14:paraId="3A2E8210"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lang w:eastAsia="ja-JP"/>
              </w:rPr>
              <w:t>SIGNED for and on behalf of the Contractor</w:t>
            </w:r>
          </w:p>
          <w:p w14:paraId="25407861"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lang w:eastAsia="ja-JP"/>
              </w:rPr>
              <w:t>____________________________</w:t>
            </w:r>
          </w:p>
        </w:tc>
      </w:tr>
      <w:tr w:rsidR="000C428D" w:rsidRPr="000C428D" w14:paraId="3A9B83C4" w14:textId="77777777" w:rsidTr="00726B7B">
        <w:trPr>
          <w:trHeight w:val="1044"/>
        </w:trPr>
        <w:tc>
          <w:tcPr>
            <w:tcW w:w="4651" w:type="dxa"/>
            <w:shd w:val="clear" w:color="auto" w:fill="CCCCCC"/>
          </w:tcPr>
          <w:p w14:paraId="633053DA" w14:textId="77777777" w:rsidR="000C428D" w:rsidRPr="000C428D" w:rsidRDefault="000C428D" w:rsidP="000C428D">
            <w:pPr>
              <w:widowControl/>
              <w:autoSpaceDE/>
              <w:autoSpaceDN/>
              <w:spacing w:after="160" w:line="259" w:lineRule="auto"/>
              <w:rPr>
                <w:rFonts w:eastAsia="Yu Mincho" w:cs="Times New Roman"/>
                <w:lang w:eastAsia="ja-JP"/>
              </w:rPr>
            </w:pPr>
            <w:r w:rsidRPr="00432ACB">
              <w:rPr>
                <w:rFonts w:eastAsia="Yu Mincho" w:cs="Times New Roman"/>
                <w:color w:val="EE0000"/>
                <w:highlight w:val="yellow"/>
                <w:lang w:eastAsia="ja-JP"/>
              </w:rPr>
              <w:t>Witness</w:t>
            </w:r>
          </w:p>
        </w:tc>
        <w:tc>
          <w:tcPr>
            <w:tcW w:w="4636" w:type="dxa"/>
            <w:shd w:val="clear" w:color="auto" w:fill="CCCCCC"/>
          </w:tcPr>
          <w:p w14:paraId="500DC06A"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lang w:eastAsia="ja-JP"/>
              </w:rPr>
              <w:t>Witness</w:t>
            </w:r>
          </w:p>
        </w:tc>
      </w:tr>
    </w:tbl>
    <w:p w14:paraId="7B1AC733" w14:textId="77777777" w:rsidR="000C428D" w:rsidRPr="000C428D" w:rsidRDefault="000C428D" w:rsidP="00A47836">
      <w:pPr>
        <w:keepNext/>
        <w:pageBreakBefore/>
        <w:widowControl/>
        <w:pBdr>
          <w:bottom w:val="single" w:sz="18" w:space="1" w:color="333399"/>
        </w:pBdr>
        <w:tabs>
          <w:tab w:val="left" w:pos="397"/>
          <w:tab w:val="left" w:pos="907"/>
          <w:tab w:val="left" w:pos="1134"/>
        </w:tabs>
        <w:autoSpaceDE/>
        <w:autoSpaceDN/>
        <w:spacing w:after="160" w:line="276" w:lineRule="auto"/>
        <w:jc w:val="both"/>
        <w:outlineLvl w:val="0"/>
        <w:rPr>
          <w:rFonts w:eastAsia="Times New Roman" w:cs="Times New Roman"/>
          <w:b/>
          <w:bCs/>
          <w:color w:val="333399"/>
          <w:sz w:val="32"/>
          <w:szCs w:val="32"/>
          <w:lang w:val="en-US"/>
        </w:rPr>
      </w:pPr>
      <w:r w:rsidRPr="000C428D">
        <w:rPr>
          <w:rFonts w:eastAsia="Times New Roman" w:cs="Times New Roman"/>
          <w:b/>
          <w:bCs/>
          <w:color w:val="333399"/>
          <w:sz w:val="32"/>
          <w:szCs w:val="32"/>
          <w:lang w:val="en-US"/>
        </w:rPr>
        <w:lastRenderedPageBreak/>
        <w:t>Schedule A: Terms and Conditions</w:t>
      </w:r>
    </w:p>
    <w:p w14:paraId="4D58D6EE" w14:textId="77777777" w:rsidR="000C428D" w:rsidRPr="000C428D" w:rsidRDefault="000C428D" w:rsidP="00A47836">
      <w:pPr>
        <w:keepNext/>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1.</w:t>
      </w:r>
      <w:r w:rsidRPr="000C428D">
        <w:rPr>
          <w:rFonts w:eastAsia="Times New Roman" w:cs="Times New Roman"/>
          <w:b/>
          <w:caps/>
          <w:color w:val="FFFFFF"/>
          <w:lang w:val="en-GB"/>
        </w:rPr>
        <w:tab/>
        <w:t>Contractor’s Obligations</w:t>
      </w:r>
    </w:p>
    <w:tbl>
      <w:tblPr>
        <w:tblW w:w="0" w:type="auto"/>
        <w:tblLook w:val="01E0" w:firstRow="1" w:lastRow="1" w:firstColumn="1" w:lastColumn="1" w:noHBand="0" w:noVBand="0"/>
      </w:tblPr>
      <w:tblGrid>
        <w:gridCol w:w="615"/>
        <w:gridCol w:w="516"/>
        <w:gridCol w:w="7940"/>
      </w:tblGrid>
      <w:tr w:rsidR="000C428D" w:rsidRPr="000C428D" w14:paraId="6BA94F22" w14:textId="77777777" w:rsidTr="00726B7B">
        <w:tc>
          <w:tcPr>
            <w:tcW w:w="615" w:type="dxa"/>
          </w:tcPr>
          <w:p w14:paraId="643A3569"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A.</w:t>
            </w:r>
          </w:p>
        </w:tc>
        <w:tc>
          <w:tcPr>
            <w:tcW w:w="8456" w:type="dxa"/>
            <w:gridSpan w:val="2"/>
          </w:tcPr>
          <w:p w14:paraId="281FEBE4"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Contractor shall act with due care, skill and diligence in the supply of Goods and generally in the carrying out of its obligations under this Agreement and in the appointment, monitoring and retention of its agents and subcontractors. The Contractor shall require its agents and subcontractors to exercise due care, skill and diligence in the supply of the Goods and generally in the carrying out of obligations allocated by the Contractor to its agents and subcontractors under this Agreement.</w:t>
            </w:r>
          </w:p>
        </w:tc>
      </w:tr>
      <w:tr w:rsidR="000C428D" w:rsidRPr="000C428D" w14:paraId="689CEE61" w14:textId="77777777" w:rsidTr="00726B7B">
        <w:tc>
          <w:tcPr>
            <w:tcW w:w="615" w:type="dxa"/>
          </w:tcPr>
          <w:p w14:paraId="594DCC3A"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B.</w:t>
            </w:r>
          </w:p>
        </w:tc>
        <w:tc>
          <w:tcPr>
            <w:tcW w:w="8456" w:type="dxa"/>
            <w:gridSpan w:val="2"/>
          </w:tcPr>
          <w:p w14:paraId="18A0B719"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Contractor shall:</w:t>
            </w:r>
          </w:p>
        </w:tc>
      </w:tr>
      <w:tr w:rsidR="000C428D" w:rsidRPr="000C428D" w14:paraId="56500A80" w14:textId="77777777" w:rsidTr="00726B7B">
        <w:tc>
          <w:tcPr>
            <w:tcW w:w="615" w:type="dxa"/>
          </w:tcPr>
          <w:p w14:paraId="6771F732"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516" w:type="dxa"/>
          </w:tcPr>
          <w:p w14:paraId="1A2531F3"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1.</w:t>
            </w:r>
          </w:p>
        </w:tc>
        <w:tc>
          <w:tcPr>
            <w:tcW w:w="7940" w:type="dxa"/>
          </w:tcPr>
          <w:p w14:paraId="1FFA09A0" w14:textId="76DB959B"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supply the Goods in accordance with the specification (Schedule B), the RFATP, the </w:t>
            </w:r>
            <w:r w:rsidR="00066480">
              <w:rPr>
                <w:rFonts w:eastAsia="Yu Mincho" w:cs="Times New Roman"/>
                <w:lang w:eastAsia="ja-JP"/>
              </w:rPr>
              <w:t>CFT</w:t>
            </w:r>
            <w:r w:rsidRPr="000C428D">
              <w:rPr>
                <w:rFonts w:eastAsia="Yu Mincho" w:cs="Times New Roman"/>
                <w:lang w:eastAsia="ja-JP"/>
              </w:rPr>
              <w:t>, the Client’s reasonable directions and the terms of this Agreement;</w:t>
            </w:r>
          </w:p>
        </w:tc>
      </w:tr>
      <w:tr w:rsidR="000C428D" w:rsidRPr="000C428D" w14:paraId="14E1B323" w14:textId="77777777" w:rsidTr="00726B7B">
        <w:tc>
          <w:tcPr>
            <w:tcW w:w="615" w:type="dxa"/>
          </w:tcPr>
          <w:p w14:paraId="57AFC65C"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516" w:type="dxa"/>
          </w:tcPr>
          <w:p w14:paraId="0D59ACEA"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2.</w:t>
            </w:r>
          </w:p>
        </w:tc>
        <w:tc>
          <w:tcPr>
            <w:tcW w:w="7940" w:type="dxa"/>
          </w:tcPr>
          <w:p w14:paraId="444B394A"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comply with and implement any policies, guidelines and/or any project governance protocols issued by the Client from time to time and notified to the Contractor in writing;</w:t>
            </w:r>
          </w:p>
        </w:tc>
      </w:tr>
      <w:tr w:rsidR="000C428D" w:rsidRPr="000C428D" w14:paraId="0450A0CA" w14:textId="77777777" w:rsidTr="00726B7B">
        <w:tc>
          <w:tcPr>
            <w:tcW w:w="615" w:type="dxa"/>
          </w:tcPr>
          <w:p w14:paraId="31A204BB"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516" w:type="dxa"/>
          </w:tcPr>
          <w:p w14:paraId="2F9C4A8F"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3.</w:t>
            </w:r>
          </w:p>
        </w:tc>
        <w:tc>
          <w:tcPr>
            <w:tcW w:w="7940" w:type="dxa"/>
          </w:tcPr>
          <w:p w14:paraId="19E51483"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comply with all local security and health and safety arrangements as notified to it by the Client; and</w:t>
            </w:r>
          </w:p>
        </w:tc>
      </w:tr>
      <w:tr w:rsidR="000C428D" w:rsidRPr="000C428D" w14:paraId="010DC396" w14:textId="77777777" w:rsidTr="00726B7B">
        <w:tc>
          <w:tcPr>
            <w:tcW w:w="615" w:type="dxa"/>
          </w:tcPr>
          <w:p w14:paraId="24350587"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516" w:type="dxa"/>
          </w:tcPr>
          <w:p w14:paraId="2121E2F6"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4.</w:t>
            </w:r>
          </w:p>
        </w:tc>
        <w:tc>
          <w:tcPr>
            <w:tcW w:w="7940" w:type="dxa"/>
          </w:tcPr>
          <w:p w14:paraId="2C0CC5D2"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supply the Goods in accordance with good industry practice and comply with all applicable laws including but not limited to all obligations in the field of environmental, social and labour law that, that have been established by EU law, national law, collective agreements and by international, environmental, social and labour law listed in Schedule 7 of the European Union (Award of Public Authority Contracts) Regulations 2016 (Statutory Instrument 284 of 2016) (the “Regulations”) . The Contractor shall be responsible for compliance with all statutory requirements of an employer and shall be solely responsible in law for the employment, remuneration, taxes, immigration and work permits of all personnel retained for the purposes of complying with this Agreement. </w:t>
            </w:r>
          </w:p>
        </w:tc>
      </w:tr>
      <w:tr w:rsidR="000C428D" w:rsidRPr="000C428D" w14:paraId="08979963" w14:textId="77777777" w:rsidTr="00726B7B">
        <w:tc>
          <w:tcPr>
            <w:tcW w:w="615" w:type="dxa"/>
          </w:tcPr>
          <w:p w14:paraId="0815111C"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C.</w:t>
            </w:r>
          </w:p>
        </w:tc>
        <w:tc>
          <w:tcPr>
            <w:tcW w:w="8456" w:type="dxa"/>
            <w:gridSpan w:val="2"/>
          </w:tcPr>
          <w:p w14:paraId="2B3E1AD1"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Contractor hereby assumes liability for its subcontractors and shall ensure that its subcontractors shall comply in all respects with the relevant terms of this Agreement, including but not limited to clause 1B (4) above, to the extent that it or they are retained by the Contractor. Subject to clause 15, the Contractor shall notify the Client as soon as possible of any changes to the name and contact details of its subcontractors.</w:t>
            </w:r>
          </w:p>
        </w:tc>
      </w:tr>
      <w:tr w:rsidR="000C428D" w:rsidRPr="000C428D" w14:paraId="2C001C9B" w14:textId="77777777" w:rsidTr="00726B7B">
        <w:trPr>
          <w:trHeight w:val="992"/>
        </w:trPr>
        <w:tc>
          <w:tcPr>
            <w:tcW w:w="615" w:type="dxa"/>
          </w:tcPr>
          <w:p w14:paraId="3AE41171"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D.</w:t>
            </w:r>
          </w:p>
        </w:tc>
        <w:tc>
          <w:tcPr>
            <w:tcW w:w="8456" w:type="dxa"/>
            <w:gridSpan w:val="2"/>
          </w:tcPr>
          <w:p w14:paraId="5A7DED29"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Without prejudice to clause 1C, where the Client becomes aware that any of the exclusion grounds set out in Regulation 57 of 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exclusion grounds apply to the subcontractor and a requirement that the subcontractor, in turn, includes a provision having the same effect in any sub-contract which it awards.</w:t>
            </w:r>
          </w:p>
        </w:tc>
      </w:tr>
      <w:tr w:rsidR="000C428D" w:rsidRPr="000C428D" w14:paraId="7B0CEF73" w14:textId="77777777" w:rsidTr="00726B7B">
        <w:tc>
          <w:tcPr>
            <w:tcW w:w="615" w:type="dxa"/>
          </w:tcPr>
          <w:p w14:paraId="1B563091"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E.</w:t>
            </w:r>
          </w:p>
        </w:tc>
        <w:tc>
          <w:tcPr>
            <w:tcW w:w="8456" w:type="dxa"/>
            <w:gridSpan w:val="2"/>
          </w:tcPr>
          <w:p w14:paraId="5491DE60"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During this Agreement the Contractor shall be an independent contractor and not the employee of the Client.  Nothing herein shall be deemed or construed to create a joint venture, partnership, and/or fiduciary or other relationship between the Parties for any purpose.  The officers, employees or agents of the Contractor are not and shall not hold </w:t>
            </w:r>
            <w:r w:rsidRPr="000C428D">
              <w:rPr>
                <w:rFonts w:eastAsia="Yu Mincho" w:cs="Times New Roman"/>
                <w:lang w:eastAsia="ja-JP"/>
              </w:rPr>
              <w:lastRenderedPageBreak/>
              <w:t>themselves out to be (and shall not be held out by the Contractor as being) servants or agents of the Client for any purposes whatsoever.</w:t>
            </w:r>
          </w:p>
        </w:tc>
      </w:tr>
      <w:tr w:rsidR="000C428D" w:rsidRPr="000C428D" w14:paraId="700EE3A4" w14:textId="77777777" w:rsidTr="00726B7B">
        <w:tc>
          <w:tcPr>
            <w:tcW w:w="615" w:type="dxa"/>
          </w:tcPr>
          <w:p w14:paraId="3A4B022B"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lastRenderedPageBreak/>
              <w:t>F.</w:t>
            </w:r>
          </w:p>
        </w:tc>
        <w:tc>
          <w:tcPr>
            <w:tcW w:w="8456" w:type="dxa"/>
            <w:gridSpan w:val="2"/>
          </w:tcPr>
          <w:p w14:paraId="6A9EFAF8"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0C428D" w:rsidRPr="000C428D" w14:paraId="4FFF270F" w14:textId="77777777" w:rsidTr="00726B7B">
        <w:tc>
          <w:tcPr>
            <w:tcW w:w="615" w:type="dxa"/>
          </w:tcPr>
          <w:p w14:paraId="06400BD5"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G.</w:t>
            </w:r>
          </w:p>
        </w:tc>
        <w:tc>
          <w:tcPr>
            <w:tcW w:w="8456" w:type="dxa"/>
            <w:gridSpan w:val="2"/>
          </w:tcPr>
          <w:p w14:paraId="6212AA97"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In the case of public procurement procedures which are subject to an IPI measure within the meaning of Regulation (EU) 2022/1031, the Contractor shall comply with the following obligations:</w:t>
            </w:r>
          </w:p>
          <w:p w14:paraId="01275640" w14:textId="77777777" w:rsidR="000C428D" w:rsidRPr="000C428D" w:rsidRDefault="000C428D" w:rsidP="007F5C7C">
            <w:pPr>
              <w:widowControl/>
              <w:numPr>
                <w:ilvl w:val="0"/>
                <w:numId w:val="44"/>
              </w:numPr>
              <w:autoSpaceDE/>
              <w:autoSpaceDN/>
              <w:spacing w:after="120" w:line="276" w:lineRule="auto"/>
              <w:contextualSpacing/>
              <w:jc w:val="both"/>
              <w:rPr>
                <w:rFonts w:eastAsia="Times New Roman" w:cs="Times New Roman"/>
                <w:szCs w:val="24"/>
                <w:lang w:val="en-GB"/>
              </w:rPr>
            </w:pPr>
            <w:r w:rsidRPr="000C428D">
              <w:rPr>
                <w:rFonts w:eastAsia="Times New Roman" w:cs="Times New Roman"/>
                <w:szCs w:val="24"/>
                <w:lang w:val="en-GB"/>
              </w:rPr>
              <w:t>not to subcontract more than 50% of the total value of the contract to economic operators originating in a third country which is subject to an IPI measure;</w:t>
            </w:r>
          </w:p>
          <w:p w14:paraId="5D247E3C" w14:textId="77777777" w:rsidR="000C428D" w:rsidRPr="000C428D" w:rsidRDefault="000C428D" w:rsidP="007F5C7C">
            <w:pPr>
              <w:widowControl/>
              <w:numPr>
                <w:ilvl w:val="0"/>
                <w:numId w:val="44"/>
              </w:numPr>
              <w:autoSpaceDE/>
              <w:autoSpaceDN/>
              <w:spacing w:after="120" w:line="276" w:lineRule="auto"/>
              <w:contextualSpacing/>
              <w:jc w:val="both"/>
              <w:rPr>
                <w:rFonts w:eastAsia="Times New Roman" w:cs="Times New Roman"/>
                <w:szCs w:val="24"/>
                <w:lang w:val="en-GB"/>
              </w:rPr>
            </w:pPr>
            <w:r w:rsidRPr="000C428D">
              <w:rPr>
                <w:rFonts w:eastAsia="Times New Roman" w:cs="Times New Roman"/>
                <w:szCs w:val="24"/>
                <w:lang w:val="en-GB"/>
              </w:rPr>
              <w:t>for contracts whose subject matter covers the supply of goods, to ensure for the duration of the contract that goods supplied or provided in the execution of the contract and originating in the third country which is subject to the IPI measure represent no more than 50% of the total value of the contract, irrespective of whether such goods are supplied or provided directly by the successful tenderer or by a subcontractor;</w:t>
            </w:r>
          </w:p>
          <w:p w14:paraId="5C0BAB59" w14:textId="77777777" w:rsidR="000C428D" w:rsidRPr="000C428D" w:rsidRDefault="000C428D" w:rsidP="007F5C7C">
            <w:pPr>
              <w:widowControl/>
              <w:numPr>
                <w:ilvl w:val="0"/>
                <w:numId w:val="44"/>
              </w:numPr>
              <w:autoSpaceDE/>
              <w:autoSpaceDN/>
              <w:spacing w:after="120" w:line="276" w:lineRule="auto"/>
              <w:contextualSpacing/>
              <w:jc w:val="both"/>
              <w:rPr>
                <w:rFonts w:eastAsia="Times New Roman" w:cs="Times New Roman"/>
                <w:szCs w:val="24"/>
                <w:lang w:val="en-GB"/>
              </w:rPr>
            </w:pPr>
            <w:r w:rsidRPr="000C428D">
              <w:rPr>
                <w:rFonts w:eastAsia="Times New Roman" w:cs="Times New Roman"/>
                <w:szCs w:val="24"/>
                <w:lang w:val="en-GB"/>
              </w:rPr>
              <w:t>to provide to the Client, upon request, adequate evidence corresponding to point (i) or (ii) above;</w:t>
            </w:r>
          </w:p>
          <w:p w14:paraId="46B95BAF" w14:textId="77777777" w:rsidR="000C428D" w:rsidRPr="000C428D" w:rsidRDefault="000C428D" w:rsidP="007F5C7C">
            <w:pPr>
              <w:widowControl/>
              <w:numPr>
                <w:ilvl w:val="0"/>
                <w:numId w:val="44"/>
              </w:numPr>
              <w:autoSpaceDE/>
              <w:autoSpaceDN/>
              <w:spacing w:after="120" w:line="276" w:lineRule="auto"/>
              <w:contextualSpacing/>
              <w:jc w:val="both"/>
              <w:rPr>
                <w:rFonts w:eastAsia="Times New Roman" w:cs="Times New Roman"/>
                <w:szCs w:val="24"/>
                <w:lang w:val="en-GB"/>
              </w:rPr>
            </w:pPr>
            <w:r w:rsidRPr="000C428D">
              <w:rPr>
                <w:rFonts w:eastAsia="Times New Roman" w:cs="Times New Roman"/>
                <w:szCs w:val="24"/>
                <w:lang w:val="en-GB"/>
              </w:rPr>
              <w:t>to pay a proportionate charge, in the event of non-observance of the obligations referred to at point (i) or (ii) above, of between 10% and 30% of the total value of the contract.</w:t>
            </w:r>
          </w:p>
        </w:tc>
      </w:tr>
    </w:tbl>
    <w:p w14:paraId="0A8A462A" w14:textId="77777777" w:rsidR="000C428D" w:rsidRPr="000C428D" w:rsidRDefault="000C428D" w:rsidP="00192008">
      <w:pPr>
        <w:keepNext/>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2.</w:t>
      </w:r>
      <w:r w:rsidRPr="000C428D">
        <w:rPr>
          <w:rFonts w:eastAsia="Times New Roman" w:cs="Times New Roman"/>
          <w:b/>
          <w:caps/>
          <w:color w:val="FFFFFF"/>
          <w:lang w:val="en-GB"/>
        </w:rPr>
        <w:tab/>
        <w:t>The Goods</w:t>
      </w:r>
    </w:p>
    <w:tbl>
      <w:tblPr>
        <w:tblW w:w="0" w:type="auto"/>
        <w:tblLook w:val="01E0" w:firstRow="1" w:lastRow="1" w:firstColumn="1" w:lastColumn="1" w:noHBand="0" w:noVBand="0"/>
      </w:tblPr>
      <w:tblGrid>
        <w:gridCol w:w="613"/>
        <w:gridCol w:w="515"/>
        <w:gridCol w:w="7943"/>
      </w:tblGrid>
      <w:tr w:rsidR="000C428D" w:rsidRPr="000C428D" w14:paraId="23AC3644" w14:textId="77777777" w:rsidTr="00726B7B">
        <w:tc>
          <w:tcPr>
            <w:tcW w:w="613" w:type="dxa"/>
          </w:tcPr>
          <w:p w14:paraId="75B27952"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r w:rsidRPr="000C428D">
              <w:rPr>
                <w:rFonts w:eastAsia="Yu Mincho" w:cs="Times New Roman"/>
                <w:color w:val="0000FF"/>
                <w:lang w:eastAsia="ja-JP"/>
              </w:rPr>
              <w:t>A.</w:t>
            </w:r>
          </w:p>
        </w:tc>
        <w:tc>
          <w:tcPr>
            <w:tcW w:w="8458" w:type="dxa"/>
            <w:gridSpan w:val="2"/>
          </w:tcPr>
          <w:p w14:paraId="5AE5243E"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Contractor shall deliver the Goods at the time(s), to the location(s) and on the date(s) specified Schedule B or otherwise agreed in writing between the Parties.</w:t>
            </w:r>
          </w:p>
        </w:tc>
      </w:tr>
      <w:tr w:rsidR="000C428D" w:rsidRPr="000C428D" w14:paraId="08E137BE" w14:textId="77777777" w:rsidTr="00726B7B">
        <w:tc>
          <w:tcPr>
            <w:tcW w:w="613" w:type="dxa"/>
          </w:tcPr>
          <w:p w14:paraId="20AA9D15" w14:textId="77777777" w:rsidR="000C428D" w:rsidRPr="000C428D" w:rsidRDefault="000C428D" w:rsidP="000C428D">
            <w:pPr>
              <w:widowControl/>
              <w:autoSpaceDE/>
              <w:autoSpaceDN/>
              <w:spacing w:after="160" w:line="259" w:lineRule="auto"/>
              <w:jc w:val="both"/>
              <w:rPr>
                <w:rFonts w:eastAsia="Yu Mincho" w:cs="Times New Roman"/>
                <w:b/>
                <w:color w:val="0000FF"/>
                <w:lang w:eastAsia="ja-JP"/>
              </w:rPr>
            </w:pPr>
            <w:r w:rsidRPr="000C428D">
              <w:rPr>
                <w:rFonts w:eastAsia="Yu Mincho" w:cs="Times New Roman"/>
                <w:b/>
                <w:color w:val="0000FF"/>
                <w:lang w:eastAsia="ja-JP"/>
              </w:rPr>
              <w:t xml:space="preserve">B. </w:t>
            </w:r>
          </w:p>
        </w:tc>
        <w:tc>
          <w:tcPr>
            <w:tcW w:w="8458" w:type="dxa"/>
            <w:gridSpan w:val="2"/>
          </w:tcPr>
          <w:p w14:paraId="4C58E1F4"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Goods ordered under this Agreement shall be delivered to any location specified by the Client, in Ireland, without limit to the number of locations, in the quantities and by the dates specified in the orders, unless otherwise stated. Any extension of the delivery time shall not constitute a general waiver or acquiescence on the part of the Client. All such Goods shall be delivered free of encumbrances or retention of title clauses or similar provision. The Charges quoted shall be based on the understanding that the Goods are to be delivered carriage paid to the various locations as specified in the order, along with the necessary delivery documentation. Pending such delivery, the Goods shall remain at the risk of the Contractor.</w:t>
            </w:r>
          </w:p>
        </w:tc>
      </w:tr>
      <w:tr w:rsidR="000C428D" w:rsidRPr="000C428D" w14:paraId="037C1502" w14:textId="77777777" w:rsidTr="00726B7B">
        <w:tc>
          <w:tcPr>
            <w:tcW w:w="613" w:type="dxa"/>
          </w:tcPr>
          <w:p w14:paraId="43242F4B"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r w:rsidRPr="000C428D">
              <w:rPr>
                <w:rFonts w:eastAsia="Yu Mincho" w:cs="Times New Roman"/>
                <w:b/>
                <w:color w:val="0000FF"/>
                <w:lang w:eastAsia="ja-JP"/>
              </w:rPr>
              <w:t>C.</w:t>
            </w:r>
          </w:p>
        </w:tc>
        <w:tc>
          <w:tcPr>
            <w:tcW w:w="8458" w:type="dxa"/>
            <w:gridSpan w:val="2"/>
          </w:tcPr>
          <w:p w14:paraId="5E371DB8"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Unless otherwise stated in Schedule B:</w:t>
            </w:r>
          </w:p>
        </w:tc>
      </w:tr>
      <w:tr w:rsidR="000C428D" w:rsidRPr="000C428D" w14:paraId="2060F3D0" w14:textId="77777777" w:rsidTr="00726B7B">
        <w:tc>
          <w:tcPr>
            <w:tcW w:w="613" w:type="dxa"/>
          </w:tcPr>
          <w:p w14:paraId="4A3E9630"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15" w:type="dxa"/>
          </w:tcPr>
          <w:p w14:paraId="5E148C92"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1.</w:t>
            </w:r>
          </w:p>
        </w:tc>
        <w:tc>
          <w:tcPr>
            <w:tcW w:w="7943" w:type="dxa"/>
          </w:tcPr>
          <w:p w14:paraId="5561B4C6"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Where the Goods are delivered by the Contractor, the point of delivery shall be when the Goods are at the Client’s premises as notified to the Contractor. </w:t>
            </w:r>
          </w:p>
        </w:tc>
      </w:tr>
      <w:tr w:rsidR="000C428D" w:rsidRPr="000C428D" w14:paraId="18D226FA" w14:textId="77777777" w:rsidTr="00726B7B">
        <w:tc>
          <w:tcPr>
            <w:tcW w:w="613" w:type="dxa"/>
          </w:tcPr>
          <w:p w14:paraId="42762AE9"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15" w:type="dxa"/>
          </w:tcPr>
          <w:p w14:paraId="4A58F6E6"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2.</w:t>
            </w:r>
          </w:p>
        </w:tc>
        <w:tc>
          <w:tcPr>
            <w:tcW w:w="7943" w:type="dxa"/>
          </w:tcPr>
          <w:p w14:paraId="5204AF9E"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Delivery shall include the unloading, stacking or installation of the Goods by the Contractor’s staff, agents or carriers at such place as the Client or a duly authorised person shall reasonably direct.</w:t>
            </w:r>
          </w:p>
        </w:tc>
      </w:tr>
      <w:tr w:rsidR="000C428D" w:rsidRPr="000C428D" w14:paraId="71594A60" w14:textId="77777777" w:rsidTr="00726B7B">
        <w:tc>
          <w:tcPr>
            <w:tcW w:w="613" w:type="dxa"/>
          </w:tcPr>
          <w:p w14:paraId="512E11D9"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15" w:type="dxa"/>
          </w:tcPr>
          <w:p w14:paraId="6F6F812E"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3.</w:t>
            </w:r>
          </w:p>
        </w:tc>
        <w:tc>
          <w:tcPr>
            <w:tcW w:w="7943" w:type="dxa"/>
          </w:tcPr>
          <w:p w14:paraId="23BBA944"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The Goods shall be packed and marked in a proper manner and in accordance with the Client’s instructions and any statutory requirements and any requirements of the carriers and manufacturers. In particular the Goods shall be marked with the contract number (or appropriate reference identifier) and the net, gross and tare weights. The name of the contents shall be clearly marked on each container and all containers of </w:t>
            </w:r>
            <w:r w:rsidRPr="000C428D">
              <w:rPr>
                <w:rFonts w:eastAsia="Yu Mincho" w:cs="Times New Roman"/>
                <w:lang w:eastAsia="ja-JP"/>
              </w:rPr>
              <w:lastRenderedPageBreak/>
              <w:t>hazardous Goods (and all documents relating thereto) shall bear prominent and adequate warnings.</w:t>
            </w:r>
          </w:p>
        </w:tc>
      </w:tr>
      <w:tr w:rsidR="000C428D" w:rsidRPr="000C428D" w14:paraId="6A04D8EF" w14:textId="77777777" w:rsidTr="00726B7B">
        <w:tc>
          <w:tcPr>
            <w:tcW w:w="613" w:type="dxa"/>
          </w:tcPr>
          <w:p w14:paraId="09873951"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15" w:type="dxa"/>
          </w:tcPr>
          <w:p w14:paraId="23AE9665"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4.</w:t>
            </w:r>
          </w:p>
        </w:tc>
        <w:tc>
          <w:tcPr>
            <w:tcW w:w="7943" w:type="dxa"/>
          </w:tcPr>
          <w:p w14:paraId="7BCC5C7B"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Unless expressly agreed to the contrary, the Client shall not be obliged to accept delivery by instalments. If, however, the Client does specify or agree to delivery by instalments, delivery of any instalment later than the date specified or agreed for its delivery shall, without prejudice to other rights or remedies of the Client, entitle the Client to terminate the whole of any unfulfilled part of the Agreement without further liability to the Client.</w:t>
            </w:r>
          </w:p>
        </w:tc>
      </w:tr>
      <w:tr w:rsidR="000C428D" w:rsidRPr="000C428D" w14:paraId="0F32C7A2" w14:textId="77777777" w:rsidTr="00726B7B">
        <w:tc>
          <w:tcPr>
            <w:tcW w:w="613" w:type="dxa"/>
          </w:tcPr>
          <w:p w14:paraId="57034B93"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15" w:type="dxa"/>
          </w:tcPr>
          <w:p w14:paraId="34771ED2"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5.</w:t>
            </w:r>
          </w:p>
        </w:tc>
        <w:tc>
          <w:tcPr>
            <w:tcW w:w="7943" w:type="dxa"/>
          </w:tcPr>
          <w:p w14:paraId="58E61EA7"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Client shall be under no obligation to accept or pay for any Goods delivered in excess of the quantity ordered. The risk in any over-delivered Goods shall remain with the Contractor.</w:t>
            </w:r>
          </w:p>
        </w:tc>
      </w:tr>
      <w:tr w:rsidR="000C428D" w:rsidRPr="000C428D" w14:paraId="1B534B5E" w14:textId="77777777" w:rsidTr="00726B7B">
        <w:tc>
          <w:tcPr>
            <w:tcW w:w="613" w:type="dxa"/>
          </w:tcPr>
          <w:p w14:paraId="2A2158F6"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15" w:type="dxa"/>
          </w:tcPr>
          <w:p w14:paraId="5C5E974D"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6.</w:t>
            </w:r>
          </w:p>
        </w:tc>
        <w:tc>
          <w:tcPr>
            <w:tcW w:w="7943" w:type="dxa"/>
          </w:tcPr>
          <w:p w14:paraId="33DF5F2F"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Client shall be under no obligation to accept or pay for any Goods supplied earlier than the date for delivery stated in the Specification.</w:t>
            </w:r>
          </w:p>
        </w:tc>
      </w:tr>
      <w:tr w:rsidR="000C428D" w:rsidRPr="000C428D" w14:paraId="3D47B5EB" w14:textId="77777777" w:rsidTr="00726B7B">
        <w:tc>
          <w:tcPr>
            <w:tcW w:w="613" w:type="dxa"/>
          </w:tcPr>
          <w:p w14:paraId="657F1EF3"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r w:rsidRPr="000C428D">
              <w:rPr>
                <w:rFonts w:eastAsia="Yu Mincho" w:cs="Times New Roman"/>
                <w:b/>
                <w:color w:val="0000FF"/>
                <w:lang w:eastAsia="ja-JP"/>
              </w:rPr>
              <w:t>D</w:t>
            </w:r>
            <w:r w:rsidRPr="000C428D">
              <w:rPr>
                <w:rFonts w:eastAsia="Yu Mincho" w:cs="Times New Roman"/>
                <w:color w:val="0000FF"/>
                <w:lang w:eastAsia="ja-JP"/>
              </w:rPr>
              <w:t>.</w:t>
            </w:r>
          </w:p>
        </w:tc>
        <w:tc>
          <w:tcPr>
            <w:tcW w:w="8458" w:type="dxa"/>
            <w:gridSpan w:val="2"/>
          </w:tcPr>
          <w:p w14:paraId="58D34D42"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Any Contractor pre-printed terms and conditions produced, signed or stamped by either Party and for whatever purpose during the Term are hereby disallowed.</w:t>
            </w:r>
          </w:p>
        </w:tc>
      </w:tr>
      <w:tr w:rsidR="000C428D" w:rsidRPr="000C428D" w14:paraId="0D84A4E8" w14:textId="77777777" w:rsidTr="00726B7B">
        <w:tc>
          <w:tcPr>
            <w:tcW w:w="613" w:type="dxa"/>
          </w:tcPr>
          <w:p w14:paraId="031AC327" w14:textId="77777777" w:rsidR="000C428D" w:rsidRPr="000C428D" w:rsidRDefault="000C428D" w:rsidP="000C428D">
            <w:pPr>
              <w:widowControl/>
              <w:autoSpaceDE/>
              <w:autoSpaceDN/>
              <w:spacing w:after="160" w:line="259" w:lineRule="auto"/>
              <w:jc w:val="both"/>
              <w:rPr>
                <w:rFonts w:eastAsia="Yu Mincho" w:cs="Times New Roman"/>
                <w:b/>
                <w:color w:val="0000FF"/>
                <w:lang w:eastAsia="ja-JP"/>
              </w:rPr>
            </w:pPr>
            <w:r w:rsidRPr="000C428D">
              <w:rPr>
                <w:rFonts w:eastAsia="Yu Mincho" w:cs="Times New Roman"/>
                <w:b/>
                <w:color w:val="0000FF"/>
                <w:lang w:eastAsia="ja-JP"/>
              </w:rPr>
              <w:t>E.</w:t>
            </w:r>
          </w:p>
        </w:tc>
        <w:tc>
          <w:tcPr>
            <w:tcW w:w="8458" w:type="dxa"/>
            <w:gridSpan w:val="2"/>
          </w:tcPr>
          <w:p w14:paraId="62165340"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Time of delivery shall be of the essence and if the Contractor fails to deliver the Goods within the time period promised or specified in the Specification, the Client may by notice in writing to the Contractor’s Contact release itself from any obligation to accept and pay for the Goods and / or terminate this Agreement in either case without prejudice to any other rights and remedies of the Client.</w:t>
            </w:r>
          </w:p>
        </w:tc>
      </w:tr>
      <w:tr w:rsidR="000C428D" w:rsidRPr="000C428D" w14:paraId="366E56CC" w14:textId="77777777" w:rsidTr="00726B7B">
        <w:tc>
          <w:tcPr>
            <w:tcW w:w="613" w:type="dxa"/>
          </w:tcPr>
          <w:p w14:paraId="34B705EA" w14:textId="77777777" w:rsidR="000C428D" w:rsidRPr="002B1E0F" w:rsidRDefault="000C428D" w:rsidP="000C428D">
            <w:pPr>
              <w:widowControl/>
              <w:autoSpaceDE/>
              <w:autoSpaceDN/>
              <w:spacing w:after="160" w:line="259" w:lineRule="auto"/>
              <w:jc w:val="both"/>
              <w:rPr>
                <w:rFonts w:eastAsia="Yu Mincho" w:cs="Times New Roman"/>
                <w:b/>
                <w:color w:val="0000FF"/>
                <w:highlight w:val="lightGray"/>
                <w:lang w:eastAsia="ja-JP"/>
              </w:rPr>
            </w:pPr>
            <w:r w:rsidRPr="002B1E0F">
              <w:rPr>
                <w:rFonts w:eastAsia="Yu Mincho" w:cs="Times New Roman"/>
                <w:b/>
                <w:color w:val="0000FF"/>
                <w:highlight w:val="lightGray"/>
                <w:lang w:eastAsia="ja-JP"/>
              </w:rPr>
              <w:t>F.</w:t>
            </w:r>
          </w:p>
        </w:tc>
        <w:tc>
          <w:tcPr>
            <w:tcW w:w="8458" w:type="dxa"/>
            <w:gridSpan w:val="2"/>
            <w:shd w:val="clear" w:color="auto" w:fill="auto"/>
          </w:tcPr>
          <w:p w14:paraId="6C6AAD3C" w14:textId="2AB12B67" w:rsidR="000C428D" w:rsidRPr="002B1E0F" w:rsidRDefault="00C505EA" w:rsidP="000C428D">
            <w:pPr>
              <w:widowControl/>
              <w:autoSpaceDE/>
              <w:autoSpaceDN/>
              <w:spacing w:after="160" w:line="259" w:lineRule="auto"/>
              <w:jc w:val="both"/>
              <w:rPr>
                <w:rFonts w:eastAsia="Yu Mincho" w:cs="Times New Roman"/>
                <w:i/>
                <w:iCs/>
                <w:lang w:eastAsia="ja-JP"/>
              </w:rPr>
            </w:pPr>
            <w:r w:rsidRPr="002B1E0F">
              <w:rPr>
                <w:rFonts w:eastAsia="Yu Mincho" w:cs="Times New Roman"/>
                <w:i/>
                <w:iCs/>
                <w:color w:val="FF0000"/>
                <w:lang w:eastAsia="ja-JP"/>
              </w:rPr>
              <w:t>Not Used</w:t>
            </w:r>
          </w:p>
          <w:p w14:paraId="5384BEB9" w14:textId="77777777" w:rsidR="000C428D" w:rsidRPr="002B1E0F" w:rsidRDefault="000C428D" w:rsidP="000C428D">
            <w:pPr>
              <w:widowControl/>
              <w:autoSpaceDE/>
              <w:autoSpaceDN/>
              <w:spacing w:after="160" w:line="259" w:lineRule="auto"/>
              <w:jc w:val="both"/>
              <w:rPr>
                <w:rFonts w:eastAsia="Yu Mincho" w:cs="Times New Roman"/>
                <w:highlight w:val="lightGray"/>
                <w:lang w:eastAsia="ja-JP"/>
              </w:rPr>
            </w:pPr>
            <w:r w:rsidRPr="002B1E0F">
              <w:rPr>
                <w:rFonts w:eastAsia="Yu Mincho" w:cs="Times New Roman"/>
                <w:highlight w:val="lightGray"/>
                <w:lang w:eastAsia="ja-JP"/>
              </w:rPr>
              <w:t xml:space="preserve">Without prejudice to any general right to damages under this Agreement where the Contractor does not deliver the ordered amount within delivery dates or lead times in accordance with this Agreement, the Client may, at his discretion, deduct </w:t>
            </w:r>
            <w:r w:rsidRPr="002B1E0F">
              <w:rPr>
                <w:rFonts w:eastAsia="Yu Mincho" w:cs="Times New Roman"/>
                <w:highlight w:val="lightGray"/>
                <w:lang w:eastAsia="ja-JP"/>
              </w:rPr>
              <w:fldChar w:fldCharType="begin">
                <w:ffData>
                  <w:name w:val="Text106"/>
                  <w:enabled/>
                  <w:calcOnExit w:val="0"/>
                  <w:textInput>
                    <w:default w:val="[insert amount]"/>
                  </w:textInput>
                </w:ffData>
              </w:fldChar>
            </w:r>
            <w:r w:rsidRPr="002B1E0F">
              <w:rPr>
                <w:rFonts w:eastAsia="Yu Mincho" w:cs="Times New Roman"/>
                <w:highlight w:val="lightGray"/>
                <w:lang w:eastAsia="ja-JP"/>
              </w:rPr>
              <w:instrText xml:space="preserve"> FORMTEXT </w:instrText>
            </w:r>
            <w:r w:rsidRPr="002B1E0F">
              <w:rPr>
                <w:rFonts w:eastAsia="Yu Mincho" w:cs="Times New Roman"/>
                <w:highlight w:val="lightGray"/>
                <w:lang w:eastAsia="ja-JP"/>
              </w:rPr>
            </w:r>
            <w:r w:rsidRPr="002B1E0F">
              <w:rPr>
                <w:rFonts w:eastAsia="Yu Mincho" w:cs="Times New Roman"/>
                <w:highlight w:val="lightGray"/>
                <w:lang w:eastAsia="ja-JP"/>
              </w:rPr>
              <w:fldChar w:fldCharType="separate"/>
            </w:r>
            <w:r w:rsidRPr="002B1E0F">
              <w:rPr>
                <w:rFonts w:eastAsia="Yu Mincho" w:cs="Times New Roman"/>
                <w:highlight w:val="lightGray"/>
                <w:lang w:eastAsia="ja-JP"/>
              </w:rPr>
              <w:t>[insert amount]</w:t>
            </w:r>
            <w:r w:rsidRPr="002B1E0F">
              <w:rPr>
                <w:rFonts w:eastAsia="Yu Mincho" w:cs="Times New Roman"/>
                <w:highlight w:val="lightGray"/>
                <w:lang w:eastAsia="ja-JP"/>
              </w:rPr>
              <w:fldChar w:fldCharType="end"/>
            </w:r>
            <w:r w:rsidRPr="002B1E0F">
              <w:rPr>
                <w:rFonts w:eastAsia="Yu Mincho" w:cs="Times New Roman"/>
                <w:highlight w:val="lightGray"/>
                <w:lang w:eastAsia="ja-JP"/>
              </w:rPr>
              <w:t xml:space="preserve"> per week/day, or part thereof, for each week/day of late delivery of the value of the entire relevant invoice or order as liquidated damages up to a maximum amount of </w:t>
            </w:r>
            <w:r w:rsidRPr="002B1E0F">
              <w:rPr>
                <w:rFonts w:eastAsia="Yu Mincho" w:cs="Times New Roman"/>
                <w:highlight w:val="lightGray"/>
                <w:lang w:eastAsia="ja-JP"/>
              </w:rPr>
              <w:fldChar w:fldCharType="begin">
                <w:ffData>
                  <w:name w:val="Text106"/>
                  <w:enabled/>
                  <w:calcOnExit w:val="0"/>
                  <w:textInput>
                    <w:default w:val="[insert amount]"/>
                  </w:textInput>
                </w:ffData>
              </w:fldChar>
            </w:r>
            <w:r w:rsidRPr="002B1E0F">
              <w:rPr>
                <w:rFonts w:eastAsia="Yu Mincho" w:cs="Times New Roman"/>
                <w:highlight w:val="lightGray"/>
                <w:lang w:eastAsia="ja-JP"/>
              </w:rPr>
              <w:instrText xml:space="preserve"> FORMTEXT </w:instrText>
            </w:r>
            <w:r w:rsidRPr="002B1E0F">
              <w:rPr>
                <w:rFonts w:eastAsia="Yu Mincho" w:cs="Times New Roman"/>
                <w:highlight w:val="lightGray"/>
                <w:lang w:eastAsia="ja-JP"/>
              </w:rPr>
            </w:r>
            <w:r w:rsidRPr="002B1E0F">
              <w:rPr>
                <w:rFonts w:eastAsia="Yu Mincho" w:cs="Times New Roman"/>
                <w:highlight w:val="lightGray"/>
                <w:lang w:eastAsia="ja-JP"/>
              </w:rPr>
              <w:fldChar w:fldCharType="separate"/>
            </w:r>
            <w:r w:rsidRPr="002B1E0F">
              <w:rPr>
                <w:rFonts w:eastAsia="Yu Mincho" w:cs="Times New Roman"/>
                <w:highlight w:val="lightGray"/>
                <w:lang w:eastAsia="ja-JP"/>
              </w:rPr>
              <w:t>[insert amount]</w:t>
            </w:r>
            <w:r w:rsidRPr="002B1E0F">
              <w:rPr>
                <w:rFonts w:eastAsia="Yu Mincho" w:cs="Times New Roman"/>
                <w:highlight w:val="lightGray"/>
                <w:lang w:eastAsia="ja-JP"/>
              </w:rPr>
              <w:fldChar w:fldCharType="end"/>
            </w:r>
            <w:r w:rsidRPr="002B1E0F">
              <w:rPr>
                <w:rFonts w:eastAsia="Yu Mincho" w:cs="Times New Roman"/>
                <w:highlight w:val="lightGray"/>
                <w:lang w:eastAsia="ja-JP"/>
              </w:rPr>
              <w:t>. Where the Liquidated Damages Threshold is met or exceeded (being that delivery continues not to be performed after the Liquidated Damages Threshold is met), the Client shall be entitled to:</w:t>
            </w:r>
          </w:p>
          <w:p w14:paraId="269596A6" w14:textId="77777777" w:rsidR="000C428D" w:rsidRPr="002B1E0F" w:rsidRDefault="000C428D" w:rsidP="007F5C7C">
            <w:pPr>
              <w:widowControl/>
              <w:numPr>
                <w:ilvl w:val="0"/>
                <w:numId w:val="41"/>
              </w:numPr>
              <w:autoSpaceDE/>
              <w:autoSpaceDN/>
              <w:spacing w:after="120" w:line="276" w:lineRule="auto"/>
              <w:contextualSpacing/>
              <w:jc w:val="both"/>
              <w:rPr>
                <w:rFonts w:eastAsia="Times New Roman" w:cs="Times New Roman"/>
                <w:szCs w:val="24"/>
                <w:highlight w:val="lightGray"/>
                <w:lang w:val="en-GB"/>
              </w:rPr>
            </w:pPr>
            <w:r w:rsidRPr="002B1E0F">
              <w:rPr>
                <w:rFonts w:eastAsia="Times New Roman" w:cs="Times New Roman"/>
                <w:szCs w:val="24"/>
                <w:highlight w:val="lightGray"/>
                <w:lang w:val="en-GB"/>
              </w:rPr>
              <w:t>claim any remedy available to it (whether under this Agreement or otherwise) for loss or damage incurred or suffered by it after the end of the Liquidated Damages Period; and;</w:t>
            </w:r>
          </w:p>
          <w:p w14:paraId="53C1372B" w14:textId="77777777" w:rsidR="000C428D" w:rsidRPr="002B1E0F" w:rsidRDefault="000C428D" w:rsidP="007F5C7C">
            <w:pPr>
              <w:widowControl/>
              <w:numPr>
                <w:ilvl w:val="0"/>
                <w:numId w:val="41"/>
              </w:numPr>
              <w:autoSpaceDE/>
              <w:autoSpaceDN/>
              <w:spacing w:after="120" w:line="276" w:lineRule="auto"/>
              <w:contextualSpacing/>
              <w:jc w:val="both"/>
              <w:rPr>
                <w:rFonts w:eastAsia="Times New Roman" w:cs="Times New Roman"/>
                <w:szCs w:val="24"/>
                <w:highlight w:val="lightGray"/>
                <w:lang w:val="en-GB"/>
              </w:rPr>
            </w:pPr>
            <w:r w:rsidRPr="002B1E0F">
              <w:rPr>
                <w:rFonts w:eastAsia="Times New Roman" w:cs="Times New Roman"/>
                <w:szCs w:val="24"/>
                <w:highlight w:val="lightGray"/>
                <w:lang w:val="en-GB"/>
              </w:rPr>
              <w:t>without prejudice to sub-clause (1), the Client shall be entitled to terminate the Agreement with immediate effect by giving notice in writing to the Contractor.</w:t>
            </w:r>
          </w:p>
        </w:tc>
      </w:tr>
    </w:tbl>
    <w:p w14:paraId="42049259" w14:textId="77777777" w:rsidR="000C428D" w:rsidRPr="000C428D" w:rsidRDefault="000C428D" w:rsidP="00982F83">
      <w:pPr>
        <w:keepNext/>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3.</w:t>
      </w:r>
      <w:r w:rsidRPr="000C428D">
        <w:rPr>
          <w:rFonts w:eastAsia="Times New Roman" w:cs="Times New Roman"/>
          <w:b/>
          <w:caps/>
          <w:color w:val="FFFFFF"/>
          <w:lang w:val="en-GB"/>
        </w:rPr>
        <w:tab/>
        <w:t xml:space="preserve">Inspection of Goods </w:t>
      </w:r>
    </w:p>
    <w:tbl>
      <w:tblPr>
        <w:tblW w:w="0" w:type="auto"/>
        <w:tblLook w:val="01E0" w:firstRow="1" w:lastRow="1" w:firstColumn="1" w:lastColumn="1" w:noHBand="0" w:noVBand="0"/>
      </w:tblPr>
      <w:tblGrid>
        <w:gridCol w:w="608"/>
        <w:gridCol w:w="517"/>
        <w:gridCol w:w="7946"/>
      </w:tblGrid>
      <w:tr w:rsidR="000C428D" w:rsidRPr="000C428D" w14:paraId="2D6CB57A" w14:textId="77777777" w:rsidTr="00726B7B">
        <w:tc>
          <w:tcPr>
            <w:tcW w:w="648" w:type="dxa"/>
          </w:tcPr>
          <w:p w14:paraId="446F29B0"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A.</w:t>
            </w:r>
          </w:p>
        </w:tc>
        <w:tc>
          <w:tcPr>
            <w:tcW w:w="9773" w:type="dxa"/>
            <w:gridSpan w:val="2"/>
          </w:tcPr>
          <w:p w14:paraId="779F181B"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Client or its authorised representative may inspect (to include a call for advance samples) or test the Goods either completed or in the process of manufacture, during normal business hours on reasonable notice at the Contractor’s premises (including the premises of any subcontractor or agent) and the Contractor shall provide all reasonable assistance in relation to any such inspection or test free of charge. A failure to make a complaint at the time of any such inspection or test and / or the approval given during or after such inspection or test shall not constitute a waiver by the Client of any rights or remedies in respect of the Goods and the Client reserves the right to reject the Goods in accordance with clause 3B.</w:t>
            </w:r>
          </w:p>
        </w:tc>
      </w:tr>
      <w:tr w:rsidR="000C428D" w:rsidRPr="000C428D" w14:paraId="535A0A36" w14:textId="77777777" w:rsidTr="00726B7B">
        <w:tc>
          <w:tcPr>
            <w:tcW w:w="648" w:type="dxa"/>
          </w:tcPr>
          <w:p w14:paraId="3E7AD1ED"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lastRenderedPageBreak/>
              <w:t>B.</w:t>
            </w:r>
          </w:p>
        </w:tc>
        <w:tc>
          <w:tcPr>
            <w:tcW w:w="9773" w:type="dxa"/>
            <w:gridSpan w:val="2"/>
          </w:tcPr>
          <w:p w14:paraId="08D44B51"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Client may by written notice to the Contractor reject any of the Goods which fail to conform to the approved sample or fail to meet the specification. Such notice shall be given within a reasonable time after delivery to the Client of such Goods. If the Client rejects any of the Goods pursuant to this clause the Client may (without prejudice to other rights and remedies) either:</w:t>
            </w:r>
          </w:p>
        </w:tc>
      </w:tr>
      <w:tr w:rsidR="000C428D" w:rsidRPr="000C428D" w14:paraId="3A0CE3BA" w14:textId="77777777" w:rsidTr="00726B7B">
        <w:tc>
          <w:tcPr>
            <w:tcW w:w="648" w:type="dxa"/>
          </w:tcPr>
          <w:p w14:paraId="4046A4C4"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540" w:type="dxa"/>
          </w:tcPr>
          <w:p w14:paraId="712BC34C"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1.</w:t>
            </w:r>
          </w:p>
        </w:tc>
        <w:tc>
          <w:tcPr>
            <w:tcW w:w="9233" w:type="dxa"/>
          </w:tcPr>
          <w:p w14:paraId="4EFE011C" w14:textId="77777777" w:rsidR="00CC7467" w:rsidRPr="00CC7467" w:rsidRDefault="00CC7467" w:rsidP="000C428D">
            <w:pPr>
              <w:widowControl/>
              <w:autoSpaceDE/>
              <w:autoSpaceDN/>
              <w:spacing w:after="160" w:line="259" w:lineRule="auto"/>
              <w:jc w:val="both"/>
              <w:rPr>
                <w:rFonts w:eastAsia="Yu Mincho" w:cs="Times New Roman"/>
                <w:i/>
                <w:iCs/>
                <w:color w:val="EE0000"/>
                <w:lang w:eastAsia="ja-JP"/>
              </w:rPr>
            </w:pPr>
            <w:r w:rsidRPr="00CC7467">
              <w:rPr>
                <w:rFonts w:eastAsia="Yu Mincho" w:cs="Times New Roman"/>
                <w:i/>
                <w:iCs/>
                <w:color w:val="EE0000"/>
                <w:lang w:eastAsia="ja-JP"/>
              </w:rPr>
              <w:t>Not Used</w:t>
            </w:r>
          </w:p>
          <w:p w14:paraId="36F0417B" w14:textId="04FBE7F3" w:rsidR="000C428D" w:rsidRPr="000C428D" w:rsidRDefault="000C428D" w:rsidP="000C428D">
            <w:pPr>
              <w:widowControl/>
              <w:autoSpaceDE/>
              <w:autoSpaceDN/>
              <w:spacing w:after="160" w:line="259" w:lineRule="auto"/>
              <w:jc w:val="both"/>
              <w:rPr>
                <w:rFonts w:eastAsia="Yu Mincho" w:cs="Times New Roman"/>
                <w:lang w:eastAsia="ja-JP"/>
              </w:rPr>
            </w:pPr>
            <w:r w:rsidRPr="007C4D61">
              <w:rPr>
                <w:rFonts w:eastAsia="Yu Mincho" w:cs="Times New Roman"/>
                <w:highlight w:val="lightGray"/>
                <w:lang w:eastAsia="ja-JP"/>
              </w:rPr>
              <w:t>treat the Agreement as terminated by the Contractor’s breach and obtain a refund (if payment for the Goods has already been made) from the Contractor in respect of the Goods concerned together with payment of any additional expenditure reasonably incurred by the Client in obtaining other Goods in replacement provided that the Client uses its reasonable endeavours to mitigate any additional expenditure in obtaining replacement Goods.</w:t>
            </w:r>
          </w:p>
        </w:tc>
      </w:tr>
      <w:tr w:rsidR="000C428D" w:rsidRPr="000C428D" w14:paraId="3208E25A" w14:textId="77777777" w:rsidTr="00726B7B">
        <w:tc>
          <w:tcPr>
            <w:tcW w:w="648" w:type="dxa"/>
          </w:tcPr>
          <w:p w14:paraId="1B891A75"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9773" w:type="dxa"/>
            <w:gridSpan w:val="2"/>
          </w:tcPr>
          <w:p w14:paraId="75C8C3B5" w14:textId="574AA547" w:rsidR="000C428D" w:rsidRPr="000C428D" w:rsidRDefault="007C4D61"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O</w:t>
            </w:r>
            <w:r w:rsidR="000C428D" w:rsidRPr="000C428D">
              <w:rPr>
                <w:rFonts w:eastAsia="Yu Mincho" w:cs="Times New Roman"/>
                <w:lang w:eastAsia="ja-JP"/>
              </w:rPr>
              <w:t>r</w:t>
            </w:r>
          </w:p>
        </w:tc>
      </w:tr>
      <w:tr w:rsidR="000C428D" w:rsidRPr="000C428D" w14:paraId="475B253E" w14:textId="77777777" w:rsidTr="00726B7B">
        <w:tc>
          <w:tcPr>
            <w:tcW w:w="648" w:type="dxa"/>
          </w:tcPr>
          <w:p w14:paraId="19E06A3E"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540" w:type="dxa"/>
          </w:tcPr>
          <w:p w14:paraId="5158944E"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2.</w:t>
            </w:r>
          </w:p>
        </w:tc>
        <w:tc>
          <w:tcPr>
            <w:tcW w:w="9233" w:type="dxa"/>
          </w:tcPr>
          <w:p w14:paraId="4E3E4EA0" w14:textId="441D153F"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have such Goods promptly, and in any event within </w:t>
            </w:r>
            <w:bookmarkStart w:id="8" w:name="Text64"/>
            <w:sdt>
              <w:sdtPr>
                <w:rPr>
                  <w:rFonts w:eastAsia="Yu Mincho" w:cs="Times New Roman"/>
                  <w:lang w:eastAsia="ja-JP"/>
                </w:rPr>
                <w:id w:val="25683190"/>
                <w:placeholder>
                  <w:docPart w:val="CCAFED0EB7994CC181A2D5AD58BEAD08"/>
                </w:placeholder>
              </w:sdtPr>
              <w:sdtContent>
                <w:bookmarkEnd w:id="8"/>
                <w:r w:rsidR="00DA6BFB">
                  <w:rPr>
                    <w:rFonts w:eastAsia="Yu Mincho" w:cs="Times New Roman"/>
                    <w:lang w:eastAsia="ja-JP"/>
                  </w:rPr>
                  <w:t>7</w:t>
                </w:r>
              </w:sdtContent>
            </w:sdt>
            <w:r w:rsidRPr="000C428D">
              <w:rPr>
                <w:rFonts w:eastAsia="Yu Mincho" w:cs="Times New Roman"/>
                <w:lang w:eastAsia="ja-JP"/>
              </w:rPr>
              <w:t xml:space="preserve"> </w:t>
            </w:r>
            <w:commentRangeStart w:id="9"/>
            <w:r w:rsidRPr="002B1E0F">
              <w:rPr>
                <w:rFonts w:eastAsia="Yu Mincho" w:cs="Times New Roman"/>
                <w:lang w:eastAsia="ja-JP"/>
              </w:rPr>
              <w:t>calendar</w:t>
            </w:r>
            <w:commentRangeEnd w:id="9"/>
            <w:r w:rsidR="00A55D76" w:rsidRPr="002B1E0F">
              <w:rPr>
                <w:rStyle w:val="CommentReference"/>
              </w:rPr>
              <w:commentReference w:id="9"/>
            </w:r>
            <w:r w:rsidRPr="000C428D">
              <w:rPr>
                <w:rFonts w:eastAsia="Yu Mincho" w:cs="Times New Roman"/>
                <w:lang w:eastAsia="ja-JP"/>
              </w:rPr>
              <w:t xml:space="preserve"> days, either repaired by the Contractor or replaced by the Contractor with Goods which conform in all respects with the approved sample or with the specification and due delivery shall not be deemed to have taken place until such repair or replacement has occurred.</w:t>
            </w:r>
          </w:p>
        </w:tc>
      </w:tr>
      <w:tr w:rsidR="000C428D" w:rsidRPr="000C428D" w14:paraId="4E8B48A6" w14:textId="77777777" w:rsidTr="00726B7B">
        <w:tc>
          <w:tcPr>
            <w:tcW w:w="648" w:type="dxa"/>
          </w:tcPr>
          <w:p w14:paraId="0EB0A28E"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C.</w:t>
            </w:r>
          </w:p>
        </w:tc>
        <w:tc>
          <w:tcPr>
            <w:tcW w:w="9773" w:type="dxa"/>
            <w:gridSpan w:val="2"/>
          </w:tcPr>
          <w:p w14:paraId="2958CBB3" w14:textId="38D3285C"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Rejected Goods shall be removed by the Contractor from the Client within </w:t>
            </w:r>
            <w:sdt>
              <w:sdtPr>
                <w:rPr>
                  <w:rFonts w:eastAsia="Yu Mincho" w:cs="Times New Roman"/>
                  <w:highlight w:val="lightGray"/>
                  <w:lang w:eastAsia="ja-JP"/>
                </w:rPr>
                <w:id w:val="25683189"/>
                <w:placeholder>
                  <w:docPart w:val="CCAFED0EB7994CC181A2D5AD58BEAD08"/>
                </w:placeholder>
              </w:sdtPr>
              <w:sdtEndPr>
                <w:rPr>
                  <w:highlight w:val="none"/>
                </w:rPr>
              </w:sdtEndPr>
              <w:sdtContent>
                <w:r w:rsidR="00A55D76">
                  <w:rPr>
                    <w:rFonts w:eastAsia="Yu Mincho" w:cs="Times New Roman"/>
                    <w:lang w:eastAsia="ja-JP"/>
                  </w:rPr>
                  <w:t>7</w:t>
                </w:r>
              </w:sdtContent>
            </w:sdt>
            <w:r w:rsidRPr="000C428D">
              <w:rPr>
                <w:rFonts w:eastAsia="Yu Mincho" w:cs="Times New Roman"/>
                <w:lang w:eastAsia="ja-JP"/>
              </w:rPr>
              <w:t xml:space="preserve"> calendar days from the date of the notification to the Contractor of their rejection. In the event of failure by the Contractor to remove Goods within</w:t>
            </w:r>
            <w:sdt>
              <w:sdtPr>
                <w:rPr>
                  <w:rFonts w:eastAsia="Yu Mincho" w:cs="Times New Roman"/>
                  <w:lang w:eastAsia="ja-JP"/>
                </w:rPr>
                <w:id w:val="25683188"/>
                <w:placeholder>
                  <w:docPart w:val="CCAFED0EB7994CC181A2D5AD58BEAD08"/>
                </w:placeholder>
              </w:sdtPr>
              <w:sdtEndPr>
                <w:rPr>
                  <w:highlight w:val="lightGray"/>
                </w:rPr>
              </w:sdtEndPr>
              <w:sdtContent>
                <w:r w:rsidRPr="000C428D">
                  <w:rPr>
                    <w:rFonts w:eastAsia="Yu Mincho" w:cs="Times New Roman"/>
                    <w:lang w:eastAsia="ja-JP"/>
                  </w:rPr>
                  <w:t xml:space="preserve"> </w:t>
                </w:r>
                <w:r w:rsidR="00A55D76">
                  <w:rPr>
                    <w:rFonts w:eastAsia="Yu Mincho" w:cs="Times New Roman"/>
                    <w:highlight w:val="lightGray"/>
                    <w:lang w:eastAsia="ja-JP"/>
                  </w:rPr>
                  <w:t>7</w:t>
                </w:r>
              </w:sdtContent>
            </w:sdt>
            <w:r w:rsidRPr="000C428D">
              <w:rPr>
                <w:rFonts w:eastAsia="Yu Mincho" w:cs="Times New Roman"/>
                <w:lang w:eastAsia="ja-JP"/>
              </w:rPr>
              <w:t xml:space="preserve"> calendar days of such notification, the Client may dispose of such Goods as he sees fit and pending such removal, the Goods will remain with the Client at the risk of the Contractor.  </w:t>
            </w:r>
            <w:r w:rsidRPr="000C428D">
              <w:rPr>
                <w:rFonts w:eastAsia="Yu Mincho" w:cs="Times New Roman"/>
                <w:bCs/>
                <w:lang w:eastAsia="ja-JP"/>
              </w:rPr>
              <w:t>Any costs incurred by the Client relating to such disposal shall at the option of the Client be borne by the Contractor.</w:t>
            </w:r>
          </w:p>
        </w:tc>
      </w:tr>
      <w:tr w:rsidR="000C428D" w:rsidRPr="000C428D" w14:paraId="0D0A87A4" w14:textId="77777777" w:rsidTr="00726B7B">
        <w:tc>
          <w:tcPr>
            <w:tcW w:w="648" w:type="dxa"/>
          </w:tcPr>
          <w:p w14:paraId="506EF21A"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D.</w:t>
            </w:r>
          </w:p>
        </w:tc>
        <w:tc>
          <w:tcPr>
            <w:tcW w:w="9773" w:type="dxa"/>
            <w:gridSpan w:val="2"/>
          </w:tcPr>
          <w:p w14:paraId="4B4ABB91"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For the avoidance of doubt, the Client will be deemed to have accepted the Goods if it expressly states the same in writing or fails to reject the Goods in accordance with clause 3B.</w:t>
            </w:r>
          </w:p>
        </w:tc>
      </w:tr>
      <w:tr w:rsidR="000C428D" w:rsidRPr="000C428D" w14:paraId="19522855" w14:textId="77777777" w:rsidTr="00726B7B">
        <w:tc>
          <w:tcPr>
            <w:tcW w:w="648" w:type="dxa"/>
          </w:tcPr>
          <w:p w14:paraId="68024983"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E.</w:t>
            </w:r>
          </w:p>
        </w:tc>
        <w:tc>
          <w:tcPr>
            <w:tcW w:w="9773" w:type="dxa"/>
            <w:gridSpan w:val="2"/>
          </w:tcPr>
          <w:p w14:paraId="3ACB0380"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issue by the Client of a receipt note for the Goods shall not constitute any acknowledgement of the condition, quantity or nature of those Goods, or the Client’s acceptance of them.</w:t>
            </w:r>
          </w:p>
        </w:tc>
      </w:tr>
      <w:tr w:rsidR="000C428D" w:rsidRPr="000C428D" w14:paraId="71BE68B4" w14:textId="77777777" w:rsidTr="00726B7B">
        <w:tc>
          <w:tcPr>
            <w:tcW w:w="648" w:type="dxa"/>
          </w:tcPr>
          <w:p w14:paraId="7FE20EC1"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F.</w:t>
            </w:r>
          </w:p>
        </w:tc>
        <w:tc>
          <w:tcPr>
            <w:tcW w:w="9773" w:type="dxa"/>
            <w:gridSpan w:val="2"/>
          </w:tcPr>
          <w:p w14:paraId="1E5D0610"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The Contractor hereby guarantees the Goods for </w:t>
            </w:r>
            <w:sdt>
              <w:sdtPr>
                <w:rPr>
                  <w:rFonts w:eastAsia="Yu Mincho" w:cs="Times New Roman"/>
                  <w:lang w:eastAsia="ja-JP"/>
                </w:rPr>
                <w:id w:val="1406569"/>
              </w:sdtPr>
              <w:sdtContent>
                <w:r w:rsidRPr="005B3450">
                  <w:rPr>
                    <w:rFonts w:eastAsia="Yu Mincho" w:cs="Times New Roman"/>
                    <w:color w:val="EE0000"/>
                    <w:highlight w:val="yellow"/>
                    <w:lang w:eastAsia="ja-JP"/>
                  </w:rPr>
                  <w:fldChar w:fldCharType="begin">
                    <w:ffData>
                      <w:name w:val="Text64"/>
                      <w:enabled/>
                      <w:calcOnExit w:val="0"/>
                      <w:textInput>
                        <w:default w:val="[insert number]"/>
                      </w:textInput>
                    </w:ffData>
                  </w:fldChar>
                </w:r>
                <w:r w:rsidRPr="005B3450">
                  <w:rPr>
                    <w:rFonts w:eastAsia="Yu Mincho" w:cs="Times New Roman"/>
                    <w:color w:val="EE0000"/>
                    <w:highlight w:val="yellow"/>
                    <w:lang w:eastAsia="ja-JP"/>
                  </w:rPr>
                  <w:instrText xml:space="preserve"> FORMTEXT </w:instrText>
                </w:r>
                <w:r w:rsidRPr="005B3450">
                  <w:rPr>
                    <w:rFonts w:eastAsia="Yu Mincho" w:cs="Times New Roman"/>
                    <w:color w:val="EE0000"/>
                    <w:highlight w:val="yellow"/>
                    <w:lang w:eastAsia="ja-JP"/>
                  </w:rPr>
                </w:r>
                <w:r w:rsidRPr="005B3450">
                  <w:rPr>
                    <w:rFonts w:eastAsia="Yu Mincho" w:cs="Times New Roman"/>
                    <w:color w:val="EE0000"/>
                    <w:highlight w:val="yellow"/>
                    <w:lang w:eastAsia="ja-JP"/>
                  </w:rPr>
                  <w:fldChar w:fldCharType="separate"/>
                </w:r>
                <w:r w:rsidRPr="005B3450">
                  <w:rPr>
                    <w:rFonts w:eastAsia="Yu Mincho" w:cs="Times New Roman"/>
                    <w:noProof/>
                    <w:color w:val="EE0000"/>
                    <w:highlight w:val="yellow"/>
                    <w:lang w:eastAsia="ja-JP"/>
                  </w:rPr>
                  <w:t>[insert period]</w:t>
                </w:r>
                <w:r w:rsidRPr="005B3450">
                  <w:rPr>
                    <w:rFonts w:eastAsia="Yu Mincho" w:cs="Times New Roman"/>
                    <w:color w:val="EE0000"/>
                    <w:highlight w:val="yellow"/>
                    <w:lang w:eastAsia="ja-JP"/>
                  </w:rPr>
                  <w:fldChar w:fldCharType="end"/>
                </w:r>
              </w:sdtContent>
            </w:sdt>
            <w:r w:rsidRPr="000C428D">
              <w:rPr>
                <w:rFonts w:eastAsia="Yu Mincho" w:cs="Times New Roman"/>
                <w:lang w:eastAsia="ja-JP"/>
              </w:rPr>
              <w:t xml:space="preserve"> from the date of delivery (the “Guarantee Period”) against faulty materials or workmanship.  The Client shall within such Guarantee Period, or within 14 calendar days thereafter, give notice in writing to the Contractor of any defect in any of the Goods as may have arisen during such Guarantee Period under proper and normal use. The Contractor shall (without prejudice to any other rights and remedies which the Client may have) promptly remedy such defects (whether by repair or replacement as the Client shall elect) free of charge, which replaced or repaired Goods shall also have the benefit of this clause for the Guarantee Period.</w:t>
            </w:r>
          </w:p>
        </w:tc>
      </w:tr>
    </w:tbl>
    <w:p w14:paraId="30C3B9E0" w14:textId="77777777" w:rsidR="000C428D" w:rsidRPr="000C428D" w:rsidRDefault="000C428D" w:rsidP="009C72ED">
      <w:pPr>
        <w:keepNext/>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4.</w:t>
      </w:r>
      <w:r w:rsidRPr="000C428D">
        <w:rPr>
          <w:rFonts w:eastAsia="Times New Roman" w:cs="Times New Roman"/>
          <w:b/>
          <w:caps/>
          <w:color w:val="FFFFFF"/>
          <w:lang w:val="en-GB"/>
        </w:rPr>
        <w:tab/>
        <w:t xml:space="preserve">Risk and Title </w:t>
      </w:r>
    </w:p>
    <w:tbl>
      <w:tblPr>
        <w:tblW w:w="0" w:type="auto"/>
        <w:tblLook w:val="01E0" w:firstRow="1" w:lastRow="1" w:firstColumn="1" w:lastColumn="1" w:noHBand="0" w:noVBand="0"/>
      </w:tblPr>
      <w:tblGrid>
        <w:gridCol w:w="608"/>
        <w:gridCol w:w="8463"/>
      </w:tblGrid>
      <w:tr w:rsidR="000C428D" w:rsidRPr="000C428D" w14:paraId="15D27EB0" w14:textId="77777777" w:rsidTr="00726B7B">
        <w:tc>
          <w:tcPr>
            <w:tcW w:w="608" w:type="dxa"/>
          </w:tcPr>
          <w:p w14:paraId="5FBEA336" w14:textId="77777777" w:rsidR="000C428D" w:rsidRPr="000C428D" w:rsidRDefault="000C428D" w:rsidP="000C428D">
            <w:pPr>
              <w:widowControl/>
              <w:autoSpaceDE/>
              <w:autoSpaceDN/>
              <w:spacing w:after="160" w:line="259" w:lineRule="auto"/>
              <w:jc w:val="both"/>
              <w:rPr>
                <w:rFonts w:eastAsia="Yu Mincho" w:cs="Times New Roman"/>
                <w:b/>
                <w:color w:val="0000FF"/>
                <w:lang w:eastAsia="ja-JP"/>
              </w:rPr>
            </w:pPr>
            <w:r w:rsidRPr="000C428D">
              <w:rPr>
                <w:rFonts w:eastAsia="Yu Mincho" w:cs="Times New Roman"/>
                <w:b/>
                <w:color w:val="0000FF"/>
                <w:lang w:eastAsia="ja-JP"/>
              </w:rPr>
              <w:t>A.</w:t>
            </w:r>
          </w:p>
        </w:tc>
        <w:tc>
          <w:tcPr>
            <w:tcW w:w="8463" w:type="dxa"/>
          </w:tcPr>
          <w:p w14:paraId="2F882A7B"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Title shall pass to the Client on payment for the Goods.</w:t>
            </w:r>
          </w:p>
        </w:tc>
      </w:tr>
    </w:tbl>
    <w:p w14:paraId="4752DCC9" w14:textId="77777777" w:rsidR="000C428D" w:rsidRPr="000C428D" w:rsidRDefault="000C428D" w:rsidP="009C72ED">
      <w:pPr>
        <w:keepNext/>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5.</w:t>
      </w:r>
      <w:r w:rsidRPr="000C428D">
        <w:rPr>
          <w:rFonts w:eastAsia="Times New Roman" w:cs="Times New Roman"/>
          <w:b/>
          <w:caps/>
          <w:color w:val="FFFFFF"/>
          <w:lang w:val="en-GB"/>
        </w:rPr>
        <w:tab/>
        <w:t>Payment</w:t>
      </w:r>
    </w:p>
    <w:tbl>
      <w:tblPr>
        <w:tblW w:w="0" w:type="auto"/>
        <w:tblLook w:val="01E0" w:firstRow="1" w:lastRow="1" w:firstColumn="1" w:lastColumn="1" w:noHBand="0" w:noVBand="0"/>
      </w:tblPr>
      <w:tblGrid>
        <w:gridCol w:w="607"/>
        <w:gridCol w:w="514"/>
        <w:gridCol w:w="7950"/>
      </w:tblGrid>
      <w:tr w:rsidR="000C428D" w:rsidRPr="000C428D" w14:paraId="336E63CC" w14:textId="77777777" w:rsidTr="00726B7B">
        <w:tc>
          <w:tcPr>
            <w:tcW w:w="648" w:type="dxa"/>
          </w:tcPr>
          <w:p w14:paraId="50ECE35C"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r w:rsidRPr="000C428D">
              <w:rPr>
                <w:rFonts w:eastAsia="Yu Mincho" w:cs="Times New Roman"/>
                <w:color w:val="0000FF"/>
                <w:lang w:eastAsia="ja-JP"/>
              </w:rPr>
              <w:t xml:space="preserve">A. </w:t>
            </w:r>
          </w:p>
        </w:tc>
        <w:tc>
          <w:tcPr>
            <w:tcW w:w="9773" w:type="dxa"/>
            <w:gridSpan w:val="2"/>
          </w:tcPr>
          <w:p w14:paraId="2ADB202F"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Subject to the provisions of this clause 5 the Client shall pay and discharge the Charges (plus any applicable VAT), in the manner specified at Schedule C. Invoicing arrangements shall be on such terms as may be agreed between the Parties.</w:t>
            </w:r>
          </w:p>
        </w:tc>
      </w:tr>
      <w:tr w:rsidR="000C428D" w:rsidRPr="000C428D" w14:paraId="02482A8D" w14:textId="77777777" w:rsidTr="00726B7B">
        <w:tc>
          <w:tcPr>
            <w:tcW w:w="648" w:type="dxa"/>
          </w:tcPr>
          <w:p w14:paraId="2CF74FD8"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r w:rsidRPr="000C428D">
              <w:rPr>
                <w:rFonts w:eastAsia="Yu Mincho" w:cs="Times New Roman"/>
                <w:color w:val="0000FF"/>
                <w:lang w:eastAsia="ja-JP"/>
              </w:rPr>
              <w:lastRenderedPageBreak/>
              <w:t>B.</w:t>
            </w:r>
          </w:p>
        </w:tc>
        <w:tc>
          <w:tcPr>
            <w:tcW w:w="9773" w:type="dxa"/>
            <w:gridSpan w:val="2"/>
          </w:tcPr>
          <w:p w14:paraId="26BED6EE"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Discharge of the Charges is subject to:</w:t>
            </w:r>
          </w:p>
        </w:tc>
      </w:tr>
      <w:tr w:rsidR="000C428D" w:rsidRPr="000C428D" w14:paraId="066732E4" w14:textId="77777777" w:rsidTr="00726B7B">
        <w:tc>
          <w:tcPr>
            <w:tcW w:w="648" w:type="dxa"/>
          </w:tcPr>
          <w:p w14:paraId="25951EA5"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40" w:type="dxa"/>
          </w:tcPr>
          <w:p w14:paraId="64C554FE"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1.</w:t>
            </w:r>
          </w:p>
        </w:tc>
        <w:tc>
          <w:tcPr>
            <w:tcW w:w="9233" w:type="dxa"/>
          </w:tcPr>
          <w:p w14:paraId="015A75D6"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Compliance by the Contractor with the provisions of this Agreement including but not limited to any milestones, compliance schedules and/or operational protocols in place pursuant to clause 11.A. from time to time;</w:t>
            </w:r>
          </w:p>
        </w:tc>
      </w:tr>
      <w:tr w:rsidR="000C428D" w:rsidRPr="000C428D" w14:paraId="75211AC5" w14:textId="77777777" w:rsidTr="00726B7B">
        <w:tc>
          <w:tcPr>
            <w:tcW w:w="648" w:type="dxa"/>
          </w:tcPr>
          <w:p w14:paraId="40180562"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40" w:type="dxa"/>
          </w:tcPr>
          <w:p w14:paraId="74935A8C"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2.</w:t>
            </w:r>
          </w:p>
        </w:tc>
        <w:tc>
          <w:tcPr>
            <w:tcW w:w="9233" w:type="dxa"/>
          </w:tcPr>
          <w:p w14:paraId="5405948F"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furnishing by the Contractor of a valid invoice and such supporting documentation as may be required by the Client from time to time. Any Contractor pre-printed terms and conditions are hereby disallowed;</w:t>
            </w:r>
          </w:p>
        </w:tc>
      </w:tr>
      <w:tr w:rsidR="000C428D" w:rsidRPr="000C428D" w14:paraId="64824A31" w14:textId="77777777" w:rsidTr="00726B7B">
        <w:tc>
          <w:tcPr>
            <w:tcW w:w="648" w:type="dxa"/>
          </w:tcPr>
          <w:p w14:paraId="120CFC31"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40" w:type="dxa"/>
          </w:tcPr>
          <w:p w14:paraId="1733AAC3"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3.</w:t>
            </w:r>
          </w:p>
        </w:tc>
        <w:tc>
          <w:tcPr>
            <w:tcW w:w="9233" w:type="dxa"/>
          </w:tcPr>
          <w:p w14:paraId="342AAED7"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Invoices being submitted to the Client’s Contact (as set out in this Agreement or such other alternative contact as may be agreed between the Parties). All and any queries relating to the invoice and/or the Goods for any billing period (including whether or not Goods have been accepted, rejected, satisfactorily repaired or replaced) must be raised by the Client’s Contact within 14 calendar days of receipt of the invoice. In circumstances where no queries are raised within the said 14-day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0C428D" w:rsidRPr="000C428D" w14:paraId="07BF8636" w14:textId="77777777" w:rsidTr="00726B7B">
        <w:tc>
          <w:tcPr>
            <w:tcW w:w="648" w:type="dxa"/>
          </w:tcPr>
          <w:p w14:paraId="75651CB4"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40" w:type="dxa"/>
          </w:tcPr>
          <w:p w14:paraId="430B1C9A"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4.</w:t>
            </w:r>
          </w:p>
        </w:tc>
        <w:tc>
          <w:tcPr>
            <w:tcW w:w="9233" w:type="dxa"/>
          </w:tcPr>
          <w:p w14:paraId="1C55197D"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Contractor having provided its current Tax Clearance Certificate to the Client. The Contractor shall comply with all applicable EU and domestic taxation law and requirements.</w:t>
            </w:r>
          </w:p>
        </w:tc>
      </w:tr>
      <w:tr w:rsidR="000C428D" w:rsidRPr="000C428D" w14:paraId="5A4ADD51" w14:textId="77777777" w:rsidTr="00726B7B">
        <w:tc>
          <w:tcPr>
            <w:tcW w:w="648" w:type="dxa"/>
          </w:tcPr>
          <w:p w14:paraId="598C8920"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r w:rsidRPr="000C428D">
              <w:rPr>
                <w:rFonts w:eastAsia="Yu Mincho" w:cs="Times New Roman"/>
                <w:color w:val="0000FF"/>
                <w:lang w:eastAsia="ja-JP"/>
              </w:rPr>
              <w:t>C.</w:t>
            </w:r>
          </w:p>
        </w:tc>
        <w:tc>
          <w:tcPr>
            <w:tcW w:w="9773" w:type="dxa"/>
            <w:gridSpan w:val="2"/>
          </w:tcPr>
          <w:p w14:paraId="7F7583B6"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European Communities (Late Payment in Commercial Transactions) Regulations, 2012 shall apply to all payments. Incorrect invoices will be returned for correction with consequential effects on the due date of payment.</w:t>
            </w:r>
          </w:p>
        </w:tc>
      </w:tr>
      <w:tr w:rsidR="000C428D" w:rsidRPr="000C428D" w14:paraId="47680818" w14:textId="77777777" w:rsidTr="00726B7B">
        <w:tc>
          <w:tcPr>
            <w:tcW w:w="648" w:type="dxa"/>
          </w:tcPr>
          <w:p w14:paraId="0519648A"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r w:rsidRPr="000C428D">
              <w:rPr>
                <w:rFonts w:eastAsia="Yu Mincho" w:cs="Times New Roman"/>
                <w:color w:val="0000FF"/>
                <w:lang w:eastAsia="ja-JP"/>
              </w:rPr>
              <w:t>D.</w:t>
            </w:r>
          </w:p>
        </w:tc>
        <w:tc>
          <w:tcPr>
            <w:tcW w:w="9773" w:type="dxa"/>
            <w:gridSpan w:val="2"/>
          </w:tcPr>
          <w:p w14:paraId="3A32BC21"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Wherever under this Agreement any sum of money is recoverable from or payable by the Contractor (including any sum which the Contractor is liable to pay to the Client in respect of any breach of this Agreement), the Client reserves the right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tc>
      </w:tr>
      <w:tr w:rsidR="000C428D" w:rsidRPr="000C428D" w14:paraId="6CF5883B" w14:textId="77777777" w:rsidTr="00726B7B">
        <w:tc>
          <w:tcPr>
            <w:tcW w:w="648" w:type="dxa"/>
          </w:tcPr>
          <w:p w14:paraId="7D0B4CD8"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r w:rsidRPr="000C428D">
              <w:rPr>
                <w:rFonts w:eastAsia="Yu Mincho" w:cs="Times New Roman"/>
                <w:color w:val="0000FF"/>
                <w:lang w:eastAsia="ja-JP"/>
              </w:rPr>
              <w:t>E.</w:t>
            </w:r>
          </w:p>
        </w:tc>
        <w:tc>
          <w:tcPr>
            <w:tcW w:w="9773" w:type="dxa"/>
            <w:gridSpan w:val="2"/>
          </w:tcPr>
          <w:p w14:paraId="358FE94A"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Where indicated in the Specification, the Charges shall be deemed to be inclusive of any and all of the cost of instruction of the Client’s personnel in the use and maintenance of the Goods and such instructions shall be in accordance with the requirements detailed in the Specification.</w:t>
            </w:r>
          </w:p>
        </w:tc>
      </w:tr>
      <w:tr w:rsidR="000C428D" w:rsidRPr="000C428D" w14:paraId="15CA0B76" w14:textId="77777777" w:rsidTr="00726B7B">
        <w:tc>
          <w:tcPr>
            <w:tcW w:w="648" w:type="dxa"/>
          </w:tcPr>
          <w:p w14:paraId="22784329"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r w:rsidRPr="000C428D">
              <w:rPr>
                <w:rFonts w:eastAsia="Yu Mincho" w:cs="Times New Roman"/>
                <w:color w:val="0000FF"/>
                <w:lang w:eastAsia="ja-JP"/>
              </w:rPr>
              <w:t>F.</w:t>
            </w:r>
          </w:p>
        </w:tc>
        <w:tc>
          <w:tcPr>
            <w:tcW w:w="9773" w:type="dxa"/>
            <w:gridSpan w:val="2"/>
          </w:tcPr>
          <w:p w14:paraId="7AB53BF4"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Charges shall be discharged as provided for in this clause subject to the retention by the Client in accordance with section 523 of the Taxes Consolidation Act 1997 of any Professional Services Withholding Tax payable.  Any and all taxes applicable to the supply of the Goods will be the sole responsibility of the Contractor and the Contractor so acknowledges and confirms.</w:t>
            </w:r>
          </w:p>
        </w:tc>
      </w:tr>
    </w:tbl>
    <w:p w14:paraId="03265F40" w14:textId="77777777" w:rsidR="000C428D" w:rsidRPr="000C428D" w:rsidRDefault="000C428D" w:rsidP="003822D3">
      <w:pPr>
        <w:keepNext/>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6.</w:t>
      </w:r>
      <w:r w:rsidRPr="000C428D">
        <w:rPr>
          <w:rFonts w:eastAsia="Times New Roman" w:cs="Times New Roman"/>
          <w:b/>
          <w:caps/>
          <w:color w:val="FFFFFF"/>
          <w:lang w:val="en-GB"/>
        </w:rPr>
        <w:tab/>
        <w:t xml:space="preserve">Warranties, Representations and Undertakings </w:t>
      </w:r>
    </w:p>
    <w:tbl>
      <w:tblPr>
        <w:tblW w:w="0" w:type="auto"/>
        <w:tblLook w:val="01E0" w:firstRow="1" w:lastRow="1" w:firstColumn="1" w:lastColumn="1" w:noHBand="0" w:noVBand="0"/>
      </w:tblPr>
      <w:tblGrid>
        <w:gridCol w:w="612"/>
        <w:gridCol w:w="514"/>
        <w:gridCol w:w="7945"/>
      </w:tblGrid>
      <w:tr w:rsidR="000C428D" w:rsidRPr="000C428D" w14:paraId="612933A5" w14:textId="77777777" w:rsidTr="00726B7B">
        <w:tc>
          <w:tcPr>
            <w:tcW w:w="612" w:type="dxa"/>
          </w:tcPr>
          <w:p w14:paraId="7220C242"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r w:rsidRPr="000C428D">
              <w:rPr>
                <w:rFonts w:eastAsia="Yu Mincho" w:cs="Times New Roman"/>
                <w:color w:val="0000FF"/>
                <w:lang w:eastAsia="ja-JP"/>
              </w:rPr>
              <w:t>A.</w:t>
            </w:r>
          </w:p>
        </w:tc>
        <w:tc>
          <w:tcPr>
            <w:tcW w:w="8459" w:type="dxa"/>
            <w:gridSpan w:val="2"/>
          </w:tcPr>
          <w:p w14:paraId="6DC95E07"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Contractor acknowledges, warrants and represents that:</w:t>
            </w:r>
          </w:p>
        </w:tc>
      </w:tr>
      <w:tr w:rsidR="000C428D" w:rsidRPr="000C428D" w14:paraId="7897FE42" w14:textId="77777777" w:rsidTr="00726B7B">
        <w:tc>
          <w:tcPr>
            <w:tcW w:w="612" w:type="dxa"/>
          </w:tcPr>
          <w:p w14:paraId="04AF1996"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14" w:type="dxa"/>
          </w:tcPr>
          <w:p w14:paraId="4C753E66"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1.</w:t>
            </w:r>
          </w:p>
        </w:tc>
        <w:tc>
          <w:tcPr>
            <w:tcW w:w="7945" w:type="dxa"/>
          </w:tcPr>
          <w:p w14:paraId="48E79DA7"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it has the authority and right under law to enter into, and to carry out its obligations and responsibilities under this Agreement and to supply the Goods hereunder;</w:t>
            </w:r>
          </w:p>
        </w:tc>
      </w:tr>
      <w:tr w:rsidR="000C428D" w:rsidRPr="000C428D" w14:paraId="6EDF92CD" w14:textId="77777777" w:rsidTr="00726B7B">
        <w:tc>
          <w:tcPr>
            <w:tcW w:w="612" w:type="dxa"/>
          </w:tcPr>
          <w:p w14:paraId="7A022E12"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14" w:type="dxa"/>
          </w:tcPr>
          <w:p w14:paraId="40AE71BC"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2.</w:t>
            </w:r>
          </w:p>
        </w:tc>
        <w:tc>
          <w:tcPr>
            <w:tcW w:w="7945" w:type="dxa"/>
          </w:tcPr>
          <w:p w14:paraId="7F4E033F"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it is entering into this Agreement with a full understanding of its material terms and risks and is capable of assuming those risks;</w:t>
            </w:r>
          </w:p>
        </w:tc>
      </w:tr>
      <w:tr w:rsidR="000C428D" w:rsidRPr="000C428D" w14:paraId="73AB0289" w14:textId="77777777" w:rsidTr="00726B7B">
        <w:tc>
          <w:tcPr>
            <w:tcW w:w="612" w:type="dxa"/>
          </w:tcPr>
          <w:p w14:paraId="120FB9B0"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14" w:type="dxa"/>
          </w:tcPr>
          <w:p w14:paraId="0053481E"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3.</w:t>
            </w:r>
          </w:p>
        </w:tc>
        <w:tc>
          <w:tcPr>
            <w:tcW w:w="7945" w:type="dxa"/>
          </w:tcPr>
          <w:p w14:paraId="16025CB3"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it is entering into this Agreement with a full understanding of its obligations with regard to taxation, employment, social and environmental protection and is capable of assuming and fulfilling those obligations;</w:t>
            </w:r>
          </w:p>
        </w:tc>
      </w:tr>
      <w:tr w:rsidR="000C428D" w:rsidRPr="000C428D" w14:paraId="6BCB6838" w14:textId="77777777" w:rsidTr="00726B7B">
        <w:tc>
          <w:tcPr>
            <w:tcW w:w="612" w:type="dxa"/>
          </w:tcPr>
          <w:p w14:paraId="028D433B"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14" w:type="dxa"/>
          </w:tcPr>
          <w:p w14:paraId="0058E50F"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4.</w:t>
            </w:r>
          </w:p>
        </w:tc>
        <w:tc>
          <w:tcPr>
            <w:tcW w:w="7945" w:type="dxa"/>
          </w:tcPr>
          <w:p w14:paraId="6D5833E2"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it has acquainted itself with and shall comply with all legal requirements or such other laws, recommendations, guidance or practices as may affect the supply of the Goods (to include manufacture and distribution process) as they apply to the Contractor; </w:t>
            </w:r>
          </w:p>
        </w:tc>
      </w:tr>
      <w:tr w:rsidR="000C428D" w:rsidRPr="000C428D" w14:paraId="27AA6AEB" w14:textId="77777777" w:rsidTr="00726B7B">
        <w:tc>
          <w:tcPr>
            <w:tcW w:w="612" w:type="dxa"/>
          </w:tcPr>
          <w:p w14:paraId="756A176A"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14" w:type="dxa"/>
          </w:tcPr>
          <w:p w14:paraId="02112D15"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5.</w:t>
            </w:r>
          </w:p>
        </w:tc>
        <w:tc>
          <w:tcPr>
            <w:tcW w:w="7945" w:type="dxa"/>
          </w:tcPr>
          <w:p w14:paraId="67FB1D92"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it has taken all and any action necessary to ensure that it has the power to execute and enter into this Agreement; </w:t>
            </w:r>
          </w:p>
        </w:tc>
      </w:tr>
      <w:tr w:rsidR="000C428D" w:rsidRPr="000C428D" w14:paraId="7A1FBDE2" w14:textId="77777777" w:rsidTr="00726B7B">
        <w:trPr>
          <w:trHeight w:val="497"/>
        </w:trPr>
        <w:tc>
          <w:tcPr>
            <w:tcW w:w="612" w:type="dxa"/>
          </w:tcPr>
          <w:p w14:paraId="4FD49409"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14" w:type="dxa"/>
          </w:tcPr>
          <w:p w14:paraId="293FEEDE"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6.</w:t>
            </w:r>
          </w:p>
        </w:tc>
        <w:tc>
          <w:tcPr>
            <w:tcW w:w="7945" w:type="dxa"/>
          </w:tcPr>
          <w:p w14:paraId="14BB8D13" w14:textId="77777777" w:rsidR="000C428D" w:rsidRPr="000C428D" w:rsidRDefault="000C428D" w:rsidP="000C428D">
            <w:pPr>
              <w:widowControl/>
              <w:autoSpaceDE/>
              <w:autoSpaceDN/>
              <w:spacing w:after="160" w:line="259" w:lineRule="auto"/>
              <w:jc w:val="both"/>
              <w:rPr>
                <w:rFonts w:eastAsia="Yu Mincho" w:cs="Times New Roman"/>
                <w:i/>
                <w:iCs/>
                <w:highlight w:val="lightGray"/>
                <w:lang w:eastAsia="ja-JP"/>
              </w:rPr>
            </w:pPr>
            <w:r w:rsidRPr="000C428D">
              <w:rPr>
                <w:rFonts w:eastAsia="Yu Mincho" w:cs="Times New Roman"/>
                <w:i/>
                <w:iCs/>
                <w:color w:val="FF0000"/>
                <w:highlight w:val="lightGray"/>
                <w:lang w:eastAsia="ja-JP"/>
              </w:rPr>
              <w:t xml:space="preserve"> Not Used</w:t>
            </w:r>
          </w:p>
        </w:tc>
      </w:tr>
      <w:tr w:rsidR="000C428D" w:rsidRPr="000C428D" w14:paraId="57072CC5" w14:textId="77777777" w:rsidTr="00726B7B">
        <w:tc>
          <w:tcPr>
            <w:tcW w:w="612" w:type="dxa"/>
          </w:tcPr>
          <w:p w14:paraId="2EC478D8"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14" w:type="dxa"/>
          </w:tcPr>
          <w:p w14:paraId="425CC61E"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7.</w:t>
            </w:r>
          </w:p>
        </w:tc>
        <w:tc>
          <w:tcPr>
            <w:tcW w:w="7945" w:type="dxa"/>
          </w:tcPr>
          <w:p w14:paraId="7C2949F5"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the status of the Contractor, as declared in the </w:t>
            </w:r>
            <w:commentRangeStart w:id="10"/>
            <w:r w:rsidRPr="000C428D">
              <w:rPr>
                <w:rFonts w:eastAsia="Yu Mincho" w:cs="Times New Roman"/>
                <w:lang w:eastAsia="ja-JP"/>
              </w:rPr>
              <w:t>“Declaration as to Personal Circumstances of Tenderer”</w:t>
            </w:r>
            <w:commentRangeEnd w:id="10"/>
            <w:r w:rsidR="001C7E34">
              <w:rPr>
                <w:rStyle w:val="CommentReference"/>
              </w:rPr>
              <w:commentReference w:id="10"/>
            </w:r>
            <w:r w:rsidRPr="000C428D">
              <w:rPr>
                <w:rFonts w:eastAsia="Yu Mincho" w:cs="Times New Roman"/>
                <w:lang w:eastAsia="ja-JP"/>
              </w:rPr>
              <w:t xml:space="preserve"> dated </w:t>
            </w:r>
            <w:r w:rsidRPr="0037112F">
              <w:rPr>
                <w:rFonts w:eastAsia="Yu Mincho" w:cs="Times New Roman"/>
                <w:color w:val="EE0000"/>
                <w:highlight w:val="yellow"/>
                <w:lang w:eastAsia="ja-JP"/>
              </w:rPr>
              <w:fldChar w:fldCharType="begin">
                <w:ffData>
                  <w:name w:val="Text143"/>
                  <w:enabled/>
                  <w:calcOnExit w:val="0"/>
                  <w:textInput>
                    <w:default w:val="[Insert Date]"/>
                  </w:textInput>
                </w:ffData>
              </w:fldChar>
            </w:r>
            <w:bookmarkStart w:id="11" w:name="Text143"/>
            <w:r w:rsidRPr="0037112F">
              <w:rPr>
                <w:rFonts w:eastAsia="Yu Mincho" w:cs="Times New Roman"/>
                <w:color w:val="EE0000"/>
                <w:highlight w:val="yellow"/>
                <w:lang w:eastAsia="ja-JP"/>
              </w:rPr>
              <w:instrText xml:space="preserve"> FORMTEXT </w:instrText>
            </w:r>
            <w:r w:rsidRPr="0037112F">
              <w:rPr>
                <w:rFonts w:eastAsia="Yu Mincho" w:cs="Times New Roman"/>
                <w:color w:val="EE0000"/>
                <w:highlight w:val="yellow"/>
                <w:lang w:eastAsia="ja-JP"/>
              </w:rPr>
            </w:r>
            <w:r w:rsidRPr="0037112F">
              <w:rPr>
                <w:rFonts w:eastAsia="Yu Mincho" w:cs="Times New Roman"/>
                <w:color w:val="EE0000"/>
                <w:highlight w:val="yellow"/>
                <w:lang w:eastAsia="ja-JP"/>
              </w:rPr>
              <w:fldChar w:fldCharType="separate"/>
            </w:r>
            <w:r w:rsidRPr="0037112F">
              <w:rPr>
                <w:rFonts w:eastAsia="Yu Mincho" w:cs="Times New Roman"/>
                <w:noProof/>
                <w:color w:val="EE0000"/>
                <w:highlight w:val="yellow"/>
                <w:lang w:eastAsia="ja-JP"/>
              </w:rPr>
              <w:t>[Insert Date]</w:t>
            </w:r>
            <w:r w:rsidRPr="0037112F">
              <w:rPr>
                <w:rFonts w:eastAsia="Yu Mincho" w:cs="Times New Roman"/>
                <w:color w:val="EE0000"/>
                <w:highlight w:val="yellow"/>
                <w:lang w:eastAsia="ja-JP"/>
              </w:rPr>
              <w:fldChar w:fldCharType="end"/>
            </w:r>
            <w:bookmarkEnd w:id="11"/>
            <w:r w:rsidRPr="000C428D">
              <w:rPr>
                <w:rFonts w:eastAsia="Yu Mincho" w:cs="Times New Roman"/>
                <w:lang w:eastAsia="ja-JP"/>
              </w:rPr>
              <w:t xml:space="preserve"> remains unchanged. </w:t>
            </w:r>
          </w:p>
        </w:tc>
      </w:tr>
      <w:tr w:rsidR="000C428D" w:rsidRPr="000C428D" w14:paraId="5D74CB28" w14:textId="77777777" w:rsidTr="00726B7B">
        <w:tc>
          <w:tcPr>
            <w:tcW w:w="612" w:type="dxa"/>
          </w:tcPr>
          <w:p w14:paraId="494D69A4"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14" w:type="dxa"/>
          </w:tcPr>
          <w:p w14:paraId="39DA9DE2"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8.</w:t>
            </w:r>
          </w:p>
        </w:tc>
        <w:tc>
          <w:tcPr>
            <w:tcW w:w="7945" w:type="dxa"/>
          </w:tcPr>
          <w:p w14:paraId="12E7B0C2" w14:textId="77777777" w:rsidR="000C428D" w:rsidRPr="000C428D" w:rsidRDefault="000C428D" w:rsidP="000C428D">
            <w:pPr>
              <w:widowControl/>
              <w:autoSpaceDE/>
              <w:autoSpaceDN/>
              <w:spacing w:after="160" w:line="259" w:lineRule="auto"/>
              <w:jc w:val="both"/>
              <w:rPr>
                <w:rFonts w:eastAsia="Yu Mincho" w:cs="Times New Roman"/>
                <w:i/>
                <w:color w:val="FF0000"/>
                <w:lang w:eastAsia="ja-JP"/>
              </w:rPr>
            </w:pPr>
            <w:r w:rsidRPr="000C428D">
              <w:rPr>
                <w:rFonts w:eastAsia="Yu Mincho" w:cs="Times New Roman"/>
                <w:lang w:eastAsia="ja-JP"/>
              </w:rPr>
              <w:t>the Client shall be under no obligation to purchase any minimum number or value of Goods.</w:t>
            </w:r>
          </w:p>
        </w:tc>
      </w:tr>
      <w:tr w:rsidR="000C428D" w:rsidRPr="000C428D" w14:paraId="651412BF" w14:textId="77777777" w:rsidTr="00726B7B">
        <w:tc>
          <w:tcPr>
            <w:tcW w:w="612" w:type="dxa"/>
          </w:tcPr>
          <w:p w14:paraId="64A29EB6" w14:textId="77777777" w:rsidR="000C428D" w:rsidRPr="000C428D" w:rsidRDefault="000C428D" w:rsidP="000C428D">
            <w:pPr>
              <w:widowControl/>
              <w:autoSpaceDE/>
              <w:autoSpaceDN/>
              <w:spacing w:after="160" w:line="256" w:lineRule="auto"/>
              <w:jc w:val="both"/>
              <w:rPr>
                <w:rFonts w:eastAsia="Yu Mincho" w:cs="Times New Roman"/>
                <w:color w:val="0000FF"/>
                <w:lang w:eastAsia="ja-JP"/>
              </w:rPr>
            </w:pPr>
            <w:r w:rsidRPr="000C428D">
              <w:rPr>
                <w:rFonts w:eastAsia="Yu Mincho" w:cs="Times New Roman"/>
                <w:color w:val="0000FF"/>
                <w:lang w:eastAsia="ja-JP"/>
              </w:rPr>
              <w:t>B.</w:t>
            </w:r>
          </w:p>
        </w:tc>
        <w:tc>
          <w:tcPr>
            <w:tcW w:w="8459" w:type="dxa"/>
            <w:gridSpan w:val="2"/>
          </w:tcPr>
          <w:p w14:paraId="4DAF9C82"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Contractor shall be and undertakes to be responsible for and to take due precautions for the safe custody of any Goods on his premises which are the property of the Contractor and shall insure the same against any form of loss or damage and the Contractor so acknowledges and confirms.</w:t>
            </w:r>
          </w:p>
        </w:tc>
      </w:tr>
      <w:tr w:rsidR="000C428D" w:rsidRPr="000C428D" w14:paraId="27C378C9" w14:textId="77777777" w:rsidTr="00726B7B">
        <w:tc>
          <w:tcPr>
            <w:tcW w:w="612" w:type="dxa"/>
          </w:tcPr>
          <w:p w14:paraId="4E201C54" w14:textId="77777777" w:rsidR="000C428D" w:rsidRPr="000C428D" w:rsidRDefault="000C428D" w:rsidP="000C428D">
            <w:pPr>
              <w:widowControl/>
              <w:autoSpaceDE/>
              <w:autoSpaceDN/>
              <w:spacing w:after="160" w:line="256" w:lineRule="auto"/>
              <w:jc w:val="both"/>
              <w:rPr>
                <w:rFonts w:eastAsia="Yu Mincho" w:cs="Times New Roman"/>
                <w:color w:val="0000FF"/>
                <w:lang w:eastAsia="ja-JP"/>
              </w:rPr>
            </w:pPr>
            <w:r w:rsidRPr="000C428D">
              <w:rPr>
                <w:rFonts w:eastAsia="Yu Mincho" w:cs="Times New Roman"/>
                <w:color w:val="0000FF"/>
                <w:lang w:eastAsia="ja-JP"/>
              </w:rPr>
              <w:t>C.</w:t>
            </w:r>
          </w:p>
        </w:tc>
        <w:tc>
          <w:tcPr>
            <w:tcW w:w="8459" w:type="dxa"/>
            <w:gridSpan w:val="2"/>
          </w:tcPr>
          <w:p w14:paraId="40EB8E6B"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Contractor confirms and undertakes that the Goods supplied will, at the time of delivery (and for the Guarantee Period), correspond to the description given by the Contractor in accordance with the Response (to include any samples furnished thereunder) and the specification (Schedule B) and that the manufacture, distribution and processes employed will comply in all material respects with the representations made in the Submission. None of the provisions of the Sale of Goods Acts 1893 and the Sale of Goods and Supply of Services Act, 1980 shall be excluded or limited under this Agreement.</w:t>
            </w:r>
          </w:p>
        </w:tc>
      </w:tr>
      <w:tr w:rsidR="000C428D" w:rsidRPr="000C428D" w14:paraId="5C9B175B" w14:textId="77777777" w:rsidTr="00726B7B">
        <w:tc>
          <w:tcPr>
            <w:tcW w:w="612" w:type="dxa"/>
          </w:tcPr>
          <w:p w14:paraId="10FD8FAA" w14:textId="77777777" w:rsidR="000C428D" w:rsidRPr="000C428D" w:rsidRDefault="000C428D" w:rsidP="000C428D">
            <w:pPr>
              <w:widowControl/>
              <w:autoSpaceDE/>
              <w:autoSpaceDN/>
              <w:spacing w:after="160" w:line="256" w:lineRule="auto"/>
              <w:jc w:val="both"/>
              <w:rPr>
                <w:rFonts w:eastAsia="Yu Mincho" w:cs="Times New Roman"/>
                <w:color w:val="0000FF"/>
                <w:lang w:eastAsia="ja-JP"/>
              </w:rPr>
            </w:pPr>
            <w:r w:rsidRPr="000C428D">
              <w:rPr>
                <w:rFonts w:eastAsia="Yu Mincho" w:cs="Times New Roman"/>
                <w:color w:val="0000FF"/>
                <w:lang w:eastAsia="ja-JP"/>
              </w:rPr>
              <w:t>D.</w:t>
            </w:r>
          </w:p>
        </w:tc>
        <w:tc>
          <w:tcPr>
            <w:tcW w:w="8459" w:type="dxa"/>
            <w:gridSpan w:val="2"/>
          </w:tcPr>
          <w:p w14:paraId="6A7D1BA9"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Contractor undertakes to ensure that all and any necessary consents and/or licences are obtained and in place for the purposes of this Agreement. The Contractor hereby indemnifies the Client and shall keep and hold the Client harmless from and in respect of all and any losses (whether direct, indirect or consequential), liability, damages, claims, costs or expenses which arise by reason of any breach of third-party intellectual property rights in so far as any such rights are used for the purposes of this Agreement.</w:t>
            </w:r>
          </w:p>
        </w:tc>
      </w:tr>
      <w:tr w:rsidR="000C428D" w:rsidRPr="000C428D" w14:paraId="19A0722D" w14:textId="77777777" w:rsidTr="00726B7B">
        <w:tc>
          <w:tcPr>
            <w:tcW w:w="612" w:type="dxa"/>
          </w:tcPr>
          <w:p w14:paraId="44DBECA7" w14:textId="77777777" w:rsidR="000C428D" w:rsidRPr="000C428D" w:rsidRDefault="000C428D" w:rsidP="000C428D">
            <w:pPr>
              <w:widowControl/>
              <w:autoSpaceDE/>
              <w:autoSpaceDN/>
              <w:spacing w:after="160" w:line="256" w:lineRule="auto"/>
              <w:jc w:val="both"/>
              <w:rPr>
                <w:rFonts w:eastAsia="Yu Mincho" w:cs="Times New Roman"/>
                <w:b/>
                <w:color w:val="0000FF"/>
                <w:lang w:eastAsia="ja-JP"/>
              </w:rPr>
            </w:pPr>
            <w:r w:rsidRPr="000C428D">
              <w:rPr>
                <w:rFonts w:eastAsia="Yu Mincho" w:cs="Times New Roman"/>
                <w:b/>
                <w:color w:val="0000FF"/>
                <w:lang w:eastAsia="ja-JP"/>
              </w:rPr>
              <w:t>E</w:t>
            </w:r>
            <w:r w:rsidRPr="000C428D">
              <w:rPr>
                <w:rFonts w:eastAsia="Yu Mincho" w:cs="Times New Roman"/>
                <w:color w:val="0000FF"/>
                <w:lang w:eastAsia="ja-JP"/>
              </w:rPr>
              <w:t>.</w:t>
            </w:r>
          </w:p>
        </w:tc>
        <w:tc>
          <w:tcPr>
            <w:tcW w:w="8459" w:type="dxa"/>
            <w:gridSpan w:val="2"/>
          </w:tcPr>
          <w:p w14:paraId="4412A067" w14:textId="130235A0"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The Contractor undertakes that it shall retain and maintain for the Term insurances for the nature and amount specified in the </w:t>
            </w:r>
            <w:r w:rsidR="00066480">
              <w:rPr>
                <w:rFonts w:eastAsia="Yu Mincho" w:cs="Times New Roman"/>
                <w:lang w:eastAsia="ja-JP"/>
              </w:rPr>
              <w:t>CFT</w:t>
            </w:r>
            <w:r w:rsidRPr="000C428D">
              <w:rPr>
                <w:rFonts w:eastAsia="Yu Mincho" w:cs="Times New Roman"/>
                <w:lang w:eastAsia="ja-JP"/>
              </w:rPr>
              <w:t>. The Contractor undertakes to advise the Client forthwith of any material change to its insured status, to produce proof of current premiums paid upon written request and where required produce valid certificates of insurance for inspection. The Contractor shall carry out all directions of the Client with regard to compliance with this clause 6.E;</w:t>
            </w:r>
          </w:p>
        </w:tc>
      </w:tr>
      <w:tr w:rsidR="000C428D" w:rsidRPr="000C428D" w14:paraId="0A6A2206" w14:textId="77777777" w:rsidTr="00726B7B">
        <w:tc>
          <w:tcPr>
            <w:tcW w:w="612" w:type="dxa"/>
          </w:tcPr>
          <w:p w14:paraId="3B48EB42" w14:textId="77777777" w:rsidR="000C428D" w:rsidRPr="000C428D" w:rsidRDefault="000C428D" w:rsidP="000C428D">
            <w:pPr>
              <w:widowControl/>
              <w:autoSpaceDE/>
              <w:autoSpaceDN/>
              <w:spacing w:after="160" w:line="256" w:lineRule="auto"/>
              <w:jc w:val="both"/>
              <w:rPr>
                <w:rFonts w:eastAsia="Yu Mincho" w:cs="Times New Roman"/>
                <w:color w:val="0000FF"/>
                <w:lang w:eastAsia="ja-JP"/>
              </w:rPr>
            </w:pPr>
            <w:r w:rsidRPr="000C428D">
              <w:rPr>
                <w:rFonts w:eastAsia="Yu Mincho" w:cs="Times New Roman"/>
                <w:color w:val="0000FF"/>
                <w:lang w:eastAsia="ja-JP"/>
              </w:rPr>
              <w:t>F.</w:t>
            </w:r>
          </w:p>
        </w:tc>
        <w:tc>
          <w:tcPr>
            <w:tcW w:w="8459" w:type="dxa"/>
            <w:gridSpan w:val="2"/>
          </w:tcPr>
          <w:p w14:paraId="777624AE"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Contractor undertakes to notify the Client immediately of any material change to the status of the Contractor with regard to the warranties, acknowledgements, and representations as set out in clause 6A and to comply with all reasonable directions of the Client with regard to same.</w:t>
            </w:r>
          </w:p>
        </w:tc>
      </w:tr>
    </w:tbl>
    <w:p w14:paraId="24A7E891" w14:textId="77777777" w:rsidR="000C428D" w:rsidRPr="000C428D" w:rsidRDefault="000C428D" w:rsidP="003822D3">
      <w:pPr>
        <w:keepNext/>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lastRenderedPageBreak/>
        <w:t>7.</w:t>
      </w:r>
      <w:r w:rsidRPr="000C428D">
        <w:rPr>
          <w:rFonts w:eastAsia="Times New Roman" w:cs="Times New Roman"/>
          <w:b/>
          <w:caps/>
          <w:color w:val="FFFFFF"/>
          <w:lang w:val="en-GB"/>
        </w:rPr>
        <w:tab/>
        <w:t>Remedies</w:t>
      </w:r>
    </w:p>
    <w:tbl>
      <w:tblPr>
        <w:tblW w:w="0" w:type="auto"/>
        <w:tblLook w:val="01E0" w:firstRow="1" w:lastRow="1" w:firstColumn="1" w:lastColumn="1" w:noHBand="0" w:noVBand="0"/>
      </w:tblPr>
      <w:tblGrid>
        <w:gridCol w:w="608"/>
        <w:gridCol w:w="8463"/>
      </w:tblGrid>
      <w:tr w:rsidR="000C428D" w:rsidRPr="000C428D" w14:paraId="0CD93963" w14:textId="77777777" w:rsidTr="00726B7B">
        <w:tc>
          <w:tcPr>
            <w:tcW w:w="608" w:type="dxa"/>
          </w:tcPr>
          <w:p w14:paraId="5891D8D8"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p w14:paraId="6E38ABF6"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r w:rsidRPr="000C428D">
              <w:rPr>
                <w:rFonts w:eastAsia="Yu Mincho" w:cs="Times New Roman"/>
                <w:color w:val="0000FF"/>
                <w:lang w:eastAsia="ja-JP"/>
              </w:rPr>
              <w:t>A.</w:t>
            </w:r>
          </w:p>
        </w:tc>
        <w:tc>
          <w:tcPr>
            <w:tcW w:w="8463" w:type="dxa"/>
          </w:tcPr>
          <w:p w14:paraId="2D89ECD2" w14:textId="77777777" w:rsidR="00C1741B" w:rsidRDefault="00C1741B" w:rsidP="000C428D">
            <w:pPr>
              <w:widowControl/>
              <w:autoSpaceDE/>
              <w:autoSpaceDN/>
              <w:spacing w:after="160" w:line="259" w:lineRule="auto"/>
              <w:jc w:val="both"/>
              <w:rPr>
                <w:rFonts w:eastAsia="Yu Mincho" w:cs="Times New Roman"/>
                <w:lang w:eastAsia="ja-JP"/>
              </w:rPr>
            </w:pPr>
          </w:p>
          <w:p w14:paraId="547E503E" w14:textId="6AC89F08"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Contractor shall be liable for and shall indemnify the Client for and in respect of all and any losses, claims, demands, damages or expenses which the Client may suffer due to and arising directly as a result of the negligent, act or negligent omission, breach of contract, breach of duty, insolvency, recklessness, bad faith, wilful default or fraud of the Contractor, its employees, subcontractors or agents or any of them or as a result of the Contractor’s failure to exercise skill, care and diligence as outlined in clause 1 of Schedule A.  The terms of this clause 7A shall survive termination of this Agreement for any reason.</w:t>
            </w:r>
          </w:p>
        </w:tc>
      </w:tr>
      <w:tr w:rsidR="000C428D" w:rsidRPr="000C428D" w14:paraId="28F3E701" w14:textId="77777777" w:rsidTr="00726B7B">
        <w:tc>
          <w:tcPr>
            <w:tcW w:w="608" w:type="dxa"/>
          </w:tcPr>
          <w:p w14:paraId="047B3CCC"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r w:rsidRPr="000C428D">
              <w:rPr>
                <w:rFonts w:eastAsia="Yu Mincho" w:cs="Times New Roman"/>
                <w:color w:val="0000FF"/>
                <w:lang w:eastAsia="ja-JP"/>
              </w:rPr>
              <w:t>B.</w:t>
            </w:r>
          </w:p>
        </w:tc>
        <w:tc>
          <w:tcPr>
            <w:tcW w:w="8463" w:type="dxa"/>
          </w:tcPr>
          <w:p w14:paraId="06D80992"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Save in respect of fraud (including fraudulent misrepresentation), personal injury or death or in respect of the Contractor’s indemnity under clause 6(D), neither Party will be liable for any indirect losses (including loss of profit, loss of revenue, loss of goodwill, indirectly arising damages, costs and expenses) of any kind whatsoever and howsoever arising even if such Party has been advised of their possibility.</w:t>
            </w:r>
          </w:p>
        </w:tc>
      </w:tr>
      <w:tr w:rsidR="000C428D" w:rsidRPr="000C428D" w14:paraId="6E53FFAC" w14:textId="77777777" w:rsidTr="00726B7B">
        <w:tc>
          <w:tcPr>
            <w:tcW w:w="608" w:type="dxa"/>
          </w:tcPr>
          <w:p w14:paraId="2FF1D759"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r w:rsidRPr="000C428D">
              <w:rPr>
                <w:rFonts w:eastAsia="Yu Mincho" w:cs="Times New Roman"/>
                <w:color w:val="0000FF"/>
                <w:lang w:eastAsia="ja-JP"/>
              </w:rPr>
              <w:t>C.</w:t>
            </w:r>
          </w:p>
        </w:tc>
        <w:tc>
          <w:tcPr>
            <w:tcW w:w="8463" w:type="dxa"/>
          </w:tcPr>
          <w:p w14:paraId="6BDF3DD5"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Should the Client find itself obliged to order elsewhere in consequence of the failure of the Contractor to deliver Goods of approved quality, the Client shall be entitled to recover from the Contractor any excess cost which may be payable by the Client.</w:t>
            </w:r>
          </w:p>
        </w:tc>
      </w:tr>
      <w:tr w:rsidR="000C428D" w:rsidRPr="000C428D" w14:paraId="088C81D0" w14:textId="77777777" w:rsidTr="00726B7B">
        <w:tc>
          <w:tcPr>
            <w:tcW w:w="608" w:type="dxa"/>
          </w:tcPr>
          <w:p w14:paraId="27846DE2"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r w:rsidRPr="000C428D">
              <w:rPr>
                <w:rFonts w:eastAsia="Yu Mincho" w:cs="Times New Roman"/>
                <w:b/>
                <w:color w:val="0000FF"/>
                <w:lang w:eastAsia="ja-JP"/>
              </w:rPr>
              <w:t>D.</w:t>
            </w:r>
          </w:p>
        </w:tc>
        <w:tc>
          <w:tcPr>
            <w:tcW w:w="8463" w:type="dxa"/>
          </w:tcPr>
          <w:p w14:paraId="1E784F72" w14:textId="1945E42B" w:rsidR="000C428D" w:rsidRPr="000C428D" w:rsidRDefault="000C428D" w:rsidP="000C428D">
            <w:pPr>
              <w:widowControl/>
              <w:autoSpaceDE/>
              <w:autoSpaceDN/>
              <w:spacing w:after="160" w:line="259" w:lineRule="auto"/>
              <w:rPr>
                <w:rFonts w:ascii="Times New Roman" w:eastAsia="Yu Mincho" w:hAnsi="Times New Roman" w:cs="Times New Roman"/>
                <w:sz w:val="24"/>
                <w:lang w:eastAsia="en-GB"/>
              </w:rPr>
            </w:pPr>
            <w:r w:rsidRPr="000C428D">
              <w:rPr>
                <w:rFonts w:eastAsia="Yu Mincho" w:cs="Times New Roman"/>
                <w:lang w:eastAsia="ja-JP"/>
              </w:rPr>
              <w:t xml:space="preserve">Save in respect of fraud, personal injury or death or in respect of the Contractor’s indemnity under clause 6D (Intellectual Property) or (INSERT ANY ADDITIONAL EXCLUSION </w:t>
            </w:r>
            <w:r w:rsidR="00DC21C3" w:rsidRPr="000C428D">
              <w:rPr>
                <w:rFonts w:eastAsia="Yu Mincho" w:cs="Times New Roman"/>
                <w:lang w:eastAsia="ja-JP"/>
              </w:rPr>
              <w:t>e.g.</w:t>
            </w:r>
            <w:r w:rsidRPr="000C428D">
              <w:rPr>
                <w:rFonts w:eastAsia="Yu Mincho" w:cs="Times New Roman"/>
                <w:lang w:eastAsia="ja-JP"/>
              </w:rPr>
              <w:t xml:space="preserve"> data breaches, for which no limit applies), the limit of the Contractor’s aggregate liability to the Client under this Agreement whatsoever and howsoever arising shall not under any circumstances exceed </w:t>
            </w:r>
            <w:r w:rsidR="00A9774A" w:rsidRPr="00A9774A">
              <w:rPr>
                <w:rFonts w:eastAsia="Yu Mincho" w:cs="Times New Roman"/>
                <w:lang w:eastAsia="ja-JP"/>
              </w:rPr>
              <w:t>the overall contract value</w:t>
            </w:r>
            <w:r w:rsidRPr="000C428D">
              <w:rPr>
                <w:rFonts w:eastAsia="Yu Mincho" w:cs="Times New Roman"/>
                <w:lang w:eastAsia="ja-JP"/>
              </w:rPr>
              <w:t>.</w:t>
            </w:r>
            <w:r w:rsidRPr="000C428D">
              <w:rPr>
                <w:rFonts w:ascii="Times New Roman" w:eastAsia="Yu Mincho" w:hAnsi="Times New Roman" w:cs="Times New Roman"/>
                <w:sz w:val="24"/>
                <w:lang w:eastAsia="en-GB"/>
              </w:rPr>
              <w:t xml:space="preserve"> </w:t>
            </w:r>
          </w:p>
        </w:tc>
      </w:tr>
      <w:tr w:rsidR="000C428D" w:rsidRPr="000C428D" w14:paraId="7B00A5FC" w14:textId="77777777" w:rsidTr="00726B7B">
        <w:tc>
          <w:tcPr>
            <w:tcW w:w="608" w:type="dxa"/>
          </w:tcPr>
          <w:p w14:paraId="115CC149"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r w:rsidRPr="000C428D">
              <w:rPr>
                <w:rFonts w:eastAsia="Yu Mincho" w:cs="Times New Roman"/>
                <w:b/>
                <w:color w:val="0000FF"/>
                <w:lang w:eastAsia="ja-JP"/>
              </w:rPr>
              <w:t>E</w:t>
            </w:r>
            <w:r w:rsidRPr="000C428D">
              <w:rPr>
                <w:rFonts w:eastAsia="Yu Mincho" w:cs="Times New Roman"/>
                <w:color w:val="0000FF"/>
                <w:lang w:eastAsia="ja-JP"/>
              </w:rPr>
              <w:t>.</w:t>
            </w:r>
          </w:p>
        </w:tc>
        <w:tc>
          <w:tcPr>
            <w:tcW w:w="8463" w:type="dxa"/>
          </w:tcPr>
          <w:p w14:paraId="2E6FD441" w14:textId="035A4C1A"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If for any reason the Client is reasonably of the view that the performance of the Contractor does not comply with the standards set out in this Agreement (including the RFAPT, </w:t>
            </w:r>
            <w:r w:rsidR="00066480">
              <w:rPr>
                <w:rFonts w:eastAsia="Yu Mincho" w:cs="Times New Roman"/>
                <w:lang w:eastAsia="ja-JP"/>
              </w:rPr>
              <w:t>CFT</w:t>
            </w:r>
            <w:r w:rsidRPr="000C428D">
              <w:rPr>
                <w:rFonts w:eastAsia="Yu Mincho" w:cs="Times New Roman"/>
                <w:lang w:eastAsia="ja-JP"/>
              </w:rPr>
              <w:t xml:space="preserve"> and Response), a sum may be withheld from any payment otherwise due calculated as follows:</w:t>
            </w:r>
          </w:p>
          <w:p w14:paraId="132E8713" w14:textId="241B6B15" w:rsidR="000C428D" w:rsidRPr="000C428D" w:rsidRDefault="00A9774A" w:rsidP="000C428D">
            <w:pPr>
              <w:widowControl/>
              <w:autoSpaceDE/>
              <w:autoSpaceDN/>
              <w:spacing w:after="160" w:line="259" w:lineRule="auto"/>
              <w:jc w:val="both"/>
              <w:rPr>
                <w:rFonts w:eastAsia="Yu Mincho" w:cs="Times New Roman"/>
                <w:lang w:eastAsia="ja-JP"/>
              </w:rPr>
            </w:pPr>
            <w:r>
              <w:rPr>
                <w:rFonts w:eastAsia="Yu Mincho" w:cs="Times New Roman"/>
                <w:lang w:eastAsia="ja-JP"/>
              </w:rPr>
              <w:t>T</w:t>
            </w:r>
            <w:r w:rsidR="000C428D" w:rsidRPr="000C428D">
              <w:rPr>
                <w:rFonts w:eastAsia="Yu Mincho" w:cs="Times New Roman"/>
                <w:lang w:eastAsia="ja-JP"/>
              </w:rPr>
              <w:t xml:space="preserve">he Retention Amount which Retention Amount shall not at any given time exceed </w:t>
            </w:r>
            <w:sdt>
              <w:sdtPr>
                <w:rPr>
                  <w:rFonts w:eastAsia="Yu Mincho" w:cs="Times New Roman"/>
                  <w:lang w:eastAsia="ja-JP"/>
                </w:rPr>
                <w:id w:val="78562224"/>
              </w:sdtPr>
              <w:sdtEndPr>
                <w:rPr>
                  <w:highlight w:val="lightGray"/>
                </w:rPr>
              </w:sdtEndPr>
              <w:sdtContent>
                <w:r w:rsidR="007B59EE">
                  <w:rPr>
                    <w:rFonts w:eastAsia="Yu Mincho" w:cs="Times New Roman"/>
                    <w:highlight w:val="lightGray"/>
                    <w:lang w:eastAsia="ja-JP"/>
                  </w:rPr>
                  <w:t>20</w:t>
                </w:r>
              </w:sdtContent>
            </w:sdt>
            <w:r w:rsidR="000C428D" w:rsidRPr="000C428D">
              <w:rPr>
                <w:rFonts w:eastAsia="Yu Mincho" w:cs="Times New Roman"/>
                <w:lang w:eastAsia="ja-JP"/>
              </w:rPr>
              <w:t xml:space="preserve"> per cent of the Charges. In such event the Client shall identify the particular Goods with which it is dissatisfied together with the reasons for such dissatisfaction. Payment of the Retention Amount will be made upon replacement and/or remedy of the Goods as identified by the Client or resolution of outstanding queries. The Client shall hold the Retention Amount on behalf of the Contractor but without any obligation to invest. The terms of this clause 7F shall be without prejudice to and not be in substitution for any remedy of the Client under this Agreement.</w:t>
            </w:r>
          </w:p>
        </w:tc>
      </w:tr>
      <w:tr w:rsidR="000C428D" w:rsidRPr="000C428D" w14:paraId="078AEFE9" w14:textId="77777777" w:rsidTr="00726B7B">
        <w:tc>
          <w:tcPr>
            <w:tcW w:w="608" w:type="dxa"/>
          </w:tcPr>
          <w:p w14:paraId="62ECBCB1" w14:textId="77777777" w:rsidR="000C428D" w:rsidRPr="000C428D" w:rsidRDefault="000C428D" w:rsidP="000C428D">
            <w:pPr>
              <w:widowControl/>
              <w:autoSpaceDE/>
              <w:autoSpaceDN/>
              <w:spacing w:after="160" w:line="259" w:lineRule="auto"/>
              <w:jc w:val="both"/>
              <w:rPr>
                <w:rFonts w:eastAsia="Yu Mincho" w:cs="Times New Roman"/>
                <w:b/>
                <w:color w:val="0000FF"/>
                <w:lang w:eastAsia="ja-JP"/>
              </w:rPr>
            </w:pPr>
            <w:r w:rsidRPr="000C428D">
              <w:rPr>
                <w:rFonts w:eastAsia="Yu Mincho" w:cs="Times New Roman"/>
                <w:b/>
                <w:color w:val="0000FF"/>
                <w:lang w:eastAsia="ja-JP"/>
              </w:rPr>
              <w:t>F.</w:t>
            </w:r>
          </w:p>
        </w:tc>
        <w:tc>
          <w:tcPr>
            <w:tcW w:w="8463" w:type="dxa"/>
          </w:tcPr>
          <w:p w14:paraId="2F0FADCA" w14:textId="517535EB"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bl>
    <w:p w14:paraId="782262BB" w14:textId="77777777" w:rsidR="000C428D" w:rsidRPr="000C428D" w:rsidRDefault="000C428D" w:rsidP="003822D3">
      <w:pPr>
        <w:keepNext/>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8.</w:t>
      </w:r>
      <w:r w:rsidRPr="000C428D">
        <w:rPr>
          <w:rFonts w:eastAsia="Times New Roman" w:cs="Times New Roman"/>
          <w:b/>
          <w:caps/>
          <w:color w:val="FFFFFF"/>
          <w:lang w:val="en-GB"/>
        </w:rPr>
        <w:tab/>
        <w:t>Confidentiality</w:t>
      </w:r>
    </w:p>
    <w:tbl>
      <w:tblPr>
        <w:tblW w:w="0" w:type="auto"/>
        <w:tblLook w:val="01E0" w:firstRow="1" w:lastRow="1" w:firstColumn="1" w:lastColumn="1" w:noHBand="0" w:noVBand="0"/>
      </w:tblPr>
      <w:tblGrid>
        <w:gridCol w:w="615"/>
        <w:gridCol w:w="514"/>
        <w:gridCol w:w="7942"/>
      </w:tblGrid>
      <w:tr w:rsidR="000C428D" w:rsidRPr="000C428D" w14:paraId="4E904204" w14:textId="77777777" w:rsidTr="00726B7B">
        <w:tc>
          <w:tcPr>
            <w:tcW w:w="615" w:type="dxa"/>
          </w:tcPr>
          <w:p w14:paraId="5A329CC3"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r w:rsidRPr="000C428D">
              <w:rPr>
                <w:rFonts w:eastAsia="Yu Mincho" w:cs="Times New Roman"/>
                <w:color w:val="0000FF"/>
                <w:lang w:eastAsia="ja-JP"/>
              </w:rPr>
              <w:t>A.</w:t>
            </w:r>
          </w:p>
        </w:tc>
        <w:tc>
          <w:tcPr>
            <w:tcW w:w="8456" w:type="dxa"/>
            <w:gridSpan w:val="2"/>
          </w:tcPr>
          <w:p w14:paraId="62B4D65B"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Each of the Parties to this Agreement agrees to hold confidential all information, documentation and other material received, provided or obtained arising from participation in this Agreement (“Confidential Information”) and shall not disclose same to any third party except:-</w:t>
            </w:r>
          </w:p>
        </w:tc>
      </w:tr>
      <w:tr w:rsidR="000C428D" w:rsidRPr="000C428D" w14:paraId="2136DA87" w14:textId="77777777" w:rsidTr="00726B7B">
        <w:tc>
          <w:tcPr>
            <w:tcW w:w="615" w:type="dxa"/>
          </w:tcPr>
          <w:p w14:paraId="0F416EF2"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14" w:type="dxa"/>
          </w:tcPr>
          <w:p w14:paraId="5C49E512"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1.</w:t>
            </w:r>
          </w:p>
        </w:tc>
        <w:tc>
          <w:tcPr>
            <w:tcW w:w="7942" w:type="dxa"/>
          </w:tcPr>
          <w:p w14:paraId="19E5D55C"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To its professional advisers subject to the provisions of this clause 8; or</w:t>
            </w:r>
          </w:p>
        </w:tc>
      </w:tr>
      <w:tr w:rsidR="000C428D" w:rsidRPr="000C428D" w14:paraId="66E125DD" w14:textId="77777777" w:rsidTr="00726B7B">
        <w:tc>
          <w:tcPr>
            <w:tcW w:w="615" w:type="dxa"/>
          </w:tcPr>
          <w:p w14:paraId="506A380C"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14" w:type="dxa"/>
          </w:tcPr>
          <w:p w14:paraId="15F4F762"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2.</w:t>
            </w:r>
          </w:p>
        </w:tc>
        <w:tc>
          <w:tcPr>
            <w:tcW w:w="7942" w:type="dxa"/>
          </w:tcPr>
          <w:p w14:paraId="71C327F7"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as may be required by law; or</w:t>
            </w:r>
          </w:p>
        </w:tc>
      </w:tr>
      <w:tr w:rsidR="000C428D" w:rsidRPr="000C428D" w14:paraId="5A009DA6" w14:textId="77777777" w:rsidTr="00726B7B">
        <w:tc>
          <w:tcPr>
            <w:tcW w:w="615" w:type="dxa"/>
          </w:tcPr>
          <w:p w14:paraId="6676884B"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14" w:type="dxa"/>
          </w:tcPr>
          <w:p w14:paraId="6C578C7F"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3.</w:t>
            </w:r>
          </w:p>
        </w:tc>
        <w:tc>
          <w:tcPr>
            <w:tcW w:w="7942" w:type="dxa"/>
          </w:tcPr>
          <w:p w14:paraId="75B5C983"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as may be necessary to give effect to the terms of this Agreement subject to the provisions of this clause 8; or</w:t>
            </w:r>
          </w:p>
        </w:tc>
      </w:tr>
      <w:tr w:rsidR="000C428D" w:rsidRPr="000C428D" w14:paraId="7F7DD49C" w14:textId="77777777" w:rsidTr="00726B7B">
        <w:tc>
          <w:tcPr>
            <w:tcW w:w="615" w:type="dxa"/>
          </w:tcPr>
          <w:p w14:paraId="64ACDB45"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14" w:type="dxa"/>
          </w:tcPr>
          <w:p w14:paraId="5664CA78"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4.</w:t>
            </w:r>
          </w:p>
        </w:tc>
        <w:tc>
          <w:tcPr>
            <w:tcW w:w="7942" w:type="dxa"/>
          </w:tcPr>
          <w:p w14:paraId="73B846B7"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in the case of the Client by request of any person or body or authority whose request the Client considers it necessary or appropriate to so comply.</w:t>
            </w:r>
          </w:p>
        </w:tc>
      </w:tr>
      <w:tr w:rsidR="000C428D" w:rsidRPr="000C428D" w14:paraId="4A6B25FA" w14:textId="77777777" w:rsidTr="00726B7B">
        <w:tc>
          <w:tcPr>
            <w:tcW w:w="615" w:type="dxa"/>
          </w:tcPr>
          <w:p w14:paraId="195267E0"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r w:rsidRPr="000C428D">
              <w:rPr>
                <w:rFonts w:eastAsia="Yu Mincho" w:cs="Times New Roman"/>
                <w:color w:val="0000FF"/>
                <w:lang w:eastAsia="ja-JP"/>
              </w:rPr>
              <w:t>B.</w:t>
            </w:r>
          </w:p>
        </w:tc>
        <w:tc>
          <w:tcPr>
            <w:tcW w:w="8456" w:type="dxa"/>
            <w:gridSpan w:val="2"/>
          </w:tcPr>
          <w:p w14:paraId="0967B1F4" w14:textId="6758CCF0"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The Contractor undertakes to comply with all reasonable directions of the Client </w:t>
            </w:r>
            <w:proofErr w:type="gramStart"/>
            <w:r w:rsidRPr="000C428D">
              <w:rPr>
                <w:rFonts w:eastAsia="Yu Mincho" w:cs="Times New Roman"/>
                <w:lang w:eastAsia="ja-JP"/>
              </w:rPr>
              <w:t>with regard to</w:t>
            </w:r>
            <w:proofErr w:type="gramEnd"/>
            <w:r w:rsidRPr="000C428D">
              <w:rPr>
                <w:rFonts w:eastAsia="Yu Mincho" w:cs="Times New Roman"/>
                <w:lang w:eastAsia="ja-JP"/>
              </w:rPr>
              <w:t xml:space="preserve"> the use and application of all and any of its Confidential Information and shall comply with the confidentiality agreement as exhibited at Appendix 6 to the </w:t>
            </w:r>
            <w:r w:rsidR="00066480">
              <w:rPr>
                <w:rFonts w:eastAsia="Yu Mincho" w:cs="Times New Roman"/>
                <w:lang w:eastAsia="ja-JP"/>
              </w:rPr>
              <w:t>CFT</w:t>
            </w:r>
            <w:r w:rsidRPr="000C428D">
              <w:rPr>
                <w:rFonts w:eastAsia="Yu Mincho" w:cs="Times New Roman"/>
                <w:lang w:eastAsia="ja-JP"/>
              </w:rPr>
              <w:t xml:space="preserve"> (“the Confidentiality Agreement”).</w:t>
            </w:r>
          </w:p>
          <w:p w14:paraId="6A228C3E"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obligations in this clause 8 will not apply to any Confidential Information:</w:t>
            </w:r>
          </w:p>
        </w:tc>
      </w:tr>
      <w:tr w:rsidR="000C428D" w:rsidRPr="000C428D" w14:paraId="605B58DC" w14:textId="77777777" w:rsidTr="00726B7B">
        <w:tc>
          <w:tcPr>
            <w:tcW w:w="615" w:type="dxa"/>
          </w:tcPr>
          <w:p w14:paraId="0B9CC08A"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14" w:type="dxa"/>
          </w:tcPr>
          <w:p w14:paraId="17932402"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1.</w:t>
            </w:r>
          </w:p>
        </w:tc>
        <w:tc>
          <w:tcPr>
            <w:tcW w:w="7942" w:type="dxa"/>
          </w:tcPr>
          <w:p w14:paraId="02D92B36"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in the receiving Party’s possession (with full right to disclose) before receiving it from the other Party; or</w:t>
            </w:r>
          </w:p>
        </w:tc>
      </w:tr>
      <w:tr w:rsidR="000C428D" w:rsidRPr="000C428D" w14:paraId="6B9511DB" w14:textId="77777777" w:rsidTr="00726B7B">
        <w:tc>
          <w:tcPr>
            <w:tcW w:w="615" w:type="dxa"/>
          </w:tcPr>
          <w:p w14:paraId="2B6CCA24"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14" w:type="dxa"/>
          </w:tcPr>
          <w:p w14:paraId="079385DF"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2.</w:t>
            </w:r>
          </w:p>
        </w:tc>
        <w:tc>
          <w:tcPr>
            <w:tcW w:w="7942" w:type="dxa"/>
          </w:tcPr>
          <w:p w14:paraId="418377BB"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which is or becomes public knowledge other than by breach of this clause; or</w:t>
            </w:r>
          </w:p>
        </w:tc>
      </w:tr>
      <w:tr w:rsidR="000C428D" w:rsidRPr="000C428D" w14:paraId="1817217B" w14:textId="77777777" w:rsidTr="00726B7B">
        <w:tc>
          <w:tcPr>
            <w:tcW w:w="615" w:type="dxa"/>
          </w:tcPr>
          <w:p w14:paraId="50DADEFE"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14" w:type="dxa"/>
          </w:tcPr>
          <w:p w14:paraId="77A9876B"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3.</w:t>
            </w:r>
          </w:p>
        </w:tc>
        <w:tc>
          <w:tcPr>
            <w:tcW w:w="7942" w:type="dxa"/>
          </w:tcPr>
          <w:p w14:paraId="3DBD0936"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is independently developed by the disclosing Party without access to or use of the Confidential Information; or</w:t>
            </w:r>
          </w:p>
        </w:tc>
      </w:tr>
      <w:tr w:rsidR="000C428D" w:rsidRPr="000C428D" w14:paraId="636547E6" w14:textId="77777777" w:rsidTr="00726B7B">
        <w:tc>
          <w:tcPr>
            <w:tcW w:w="615" w:type="dxa"/>
          </w:tcPr>
          <w:p w14:paraId="4A6C1C63"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514" w:type="dxa"/>
          </w:tcPr>
          <w:p w14:paraId="3089DE5A" w14:textId="77777777" w:rsidR="000C428D" w:rsidRPr="000C428D" w:rsidDel="001975FD" w:rsidRDefault="000C428D" w:rsidP="000C428D">
            <w:pPr>
              <w:pageBreakBefore/>
              <w:widowControl/>
              <w:autoSpaceDE/>
              <w:autoSpaceDN/>
              <w:spacing w:after="160" w:line="259" w:lineRule="auto"/>
              <w:jc w:val="both"/>
              <w:rPr>
                <w:rFonts w:eastAsia="Yu Mincho" w:cs="Times New Roman"/>
                <w:lang w:eastAsia="ja-JP"/>
              </w:rPr>
            </w:pPr>
            <w:r w:rsidRPr="000C428D">
              <w:rPr>
                <w:rFonts w:eastAsia="Yu Mincho" w:cs="Times New Roman"/>
                <w:lang w:eastAsia="ja-JP"/>
              </w:rPr>
              <w:t>4.</w:t>
            </w:r>
          </w:p>
        </w:tc>
        <w:tc>
          <w:tcPr>
            <w:tcW w:w="7942" w:type="dxa"/>
          </w:tcPr>
          <w:p w14:paraId="3423FB1D" w14:textId="77777777" w:rsidR="000C428D" w:rsidRPr="000C428D" w:rsidDel="001975F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is lawfully received by the disclosing Party from a third party (with full right to disclose).</w:t>
            </w:r>
          </w:p>
        </w:tc>
      </w:tr>
      <w:tr w:rsidR="000C428D" w:rsidRPr="000C428D" w14:paraId="5C009D88" w14:textId="77777777" w:rsidTr="00726B7B">
        <w:tc>
          <w:tcPr>
            <w:tcW w:w="615" w:type="dxa"/>
          </w:tcPr>
          <w:p w14:paraId="3F841D85"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r w:rsidRPr="000C428D">
              <w:rPr>
                <w:rFonts w:eastAsia="Yu Mincho" w:cs="Times New Roman"/>
                <w:color w:val="0000FF"/>
                <w:lang w:eastAsia="ja-JP"/>
              </w:rPr>
              <w:t>C.</w:t>
            </w:r>
          </w:p>
        </w:tc>
        <w:tc>
          <w:tcPr>
            <w:tcW w:w="8456" w:type="dxa"/>
            <w:gridSpan w:val="2"/>
          </w:tcPr>
          <w:p w14:paraId="4A6D3E6C"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In circumstances where the Client is subject to the provisions of the Freedom of Information Act 2014 or the European Communities (Access to Information on the Environment) Regulations 2007 to 2014, then in the event of the Client receiving a request for information related to this Agreement, the Client shall consult with the Contractor in respect of the request. The Contractor shall specifically 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 under the above legislation. The Contracting Authority accepts no liability whatsoever in respect of any information provided which is subsequently released (irrespective of notification) or in respect of any consequential damage suffered as a result of such obligations </w:t>
            </w:r>
          </w:p>
        </w:tc>
      </w:tr>
      <w:tr w:rsidR="000C428D" w:rsidRPr="000C428D" w14:paraId="5F28561B" w14:textId="77777777" w:rsidTr="00726B7B">
        <w:tc>
          <w:tcPr>
            <w:tcW w:w="615" w:type="dxa"/>
          </w:tcPr>
          <w:p w14:paraId="1EA8649E" w14:textId="77777777" w:rsidR="000C428D" w:rsidRPr="000C428D" w:rsidRDefault="000C428D" w:rsidP="000C428D">
            <w:pPr>
              <w:widowControl/>
              <w:autoSpaceDE/>
              <w:autoSpaceDN/>
              <w:spacing w:before="120" w:after="160" w:line="259" w:lineRule="auto"/>
              <w:jc w:val="both"/>
              <w:rPr>
                <w:rFonts w:eastAsia="Yu Mincho" w:cs="Times New Roman"/>
                <w:color w:val="0000FF"/>
                <w:lang w:eastAsia="ja-JP"/>
              </w:rPr>
            </w:pPr>
            <w:r w:rsidRPr="000C428D">
              <w:rPr>
                <w:rFonts w:eastAsia="Yu Mincho" w:cs="Times New Roman"/>
                <w:color w:val="0000FF"/>
                <w:lang w:eastAsia="ja-JP"/>
              </w:rPr>
              <w:t>D.</w:t>
            </w:r>
          </w:p>
        </w:tc>
        <w:tc>
          <w:tcPr>
            <w:tcW w:w="8456" w:type="dxa"/>
            <w:gridSpan w:val="2"/>
          </w:tcPr>
          <w:p w14:paraId="3D28BEB1" w14:textId="77777777" w:rsidR="000C428D" w:rsidRPr="000C428D" w:rsidRDefault="000C428D" w:rsidP="000C428D">
            <w:pPr>
              <w:widowControl/>
              <w:autoSpaceDE/>
              <w:autoSpaceDN/>
              <w:spacing w:before="120" w:after="160" w:line="259" w:lineRule="auto"/>
              <w:jc w:val="both"/>
              <w:rPr>
                <w:rFonts w:eastAsia="Yu Mincho" w:cs="Times New Roman"/>
                <w:lang w:eastAsia="ja-JP"/>
              </w:rPr>
            </w:pPr>
            <w:r w:rsidRPr="000C428D">
              <w:rPr>
                <w:rFonts w:eastAsia="Yu Mincho" w:cs="Times New Roman"/>
                <w:lang w:eastAsia="ja-JP"/>
              </w:rPr>
              <w:t>The terms of this clause 8 shall survive expiry, completion or termination for whatever reason of this Agreement.</w:t>
            </w:r>
          </w:p>
        </w:tc>
      </w:tr>
    </w:tbl>
    <w:p w14:paraId="297C206D" w14:textId="77777777" w:rsidR="000C428D" w:rsidRPr="000C428D" w:rsidRDefault="000C428D" w:rsidP="003822D3">
      <w:pPr>
        <w:keepNext/>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9.</w:t>
      </w:r>
      <w:r w:rsidRPr="000C428D">
        <w:rPr>
          <w:rFonts w:eastAsia="Times New Roman" w:cs="Times New Roman"/>
          <w:b/>
          <w:caps/>
          <w:color w:val="FFFFFF"/>
          <w:lang w:val="en-GB"/>
        </w:rPr>
        <w:tab/>
        <w:t>Force Majeure</w:t>
      </w:r>
    </w:p>
    <w:tbl>
      <w:tblPr>
        <w:tblW w:w="0" w:type="auto"/>
        <w:tblLook w:val="01E0" w:firstRow="1" w:lastRow="1" w:firstColumn="1" w:lastColumn="1" w:noHBand="0" w:noVBand="0"/>
      </w:tblPr>
      <w:tblGrid>
        <w:gridCol w:w="606"/>
        <w:gridCol w:w="520"/>
        <w:gridCol w:w="7945"/>
      </w:tblGrid>
      <w:tr w:rsidR="000C428D" w:rsidRPr="000C428D" w14:paraId="3D742520" w14:textId="77777777" w:rsidTr="00726B7B">
        <w:tc>
          <w:tcPr>
            <w:tcW w:w="606" w:type="dxa"/>
          </w:tcPr>
          <w:p w14:paraId="19F4CE8A"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A.</w:t>
            </w:r>
          </w:p>
        </w:tc>
        <w:tc>
          <w:tcPr>
            <w:tcW w:w="8465" w:type="dxa"/>
            <w:gridSpan w:val="2"/>
          </w:tcPr>
          <w:p w14:paraId="5FA44EE9"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A ‘Force Majeure Event’ means an event and/or circumstances not within the reasonable control of the Affected Party (as defined in clause 9B below) which has the effect of delaying or preventing that Party from complying with its obligations under this Agreement including but not limited to acts of God, war, out-break of disease, (excluding Covid-19 and any related variants),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Contractor’s (or subcontractor’s or agent’s) places of business.</w:t>
            </w:r>
          </w:p>
        </w:tc>
      </w:tr>
      <w:tr w:rsidR="000C428D" w:rsidRPr="000C428D" w14:paraId="36AB1CD1" w14:textId="77777777" w:rsidTr="00726B7B">
        <w:tc>
          <w:tcPr>
            <w:tcW w:w="606" w:type="dxa"/>
          </w:tcPr>
          <w:p w14:paraId="2BC1065B"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lastRenderedPageBreak/>
              <w:t>B.</w:t>
            </w:r>
          </w:p>
        </w:tc>
        <w:tc>
          <w:tcPr>
            <w:tcW w:w="8465" w:type="dxa"/>
            <w:gridSpan w:val="2"/>
          </w:tcPr>
          <w:p w14:paraId="271DA0B6"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In the event of any failure, interruption or delay in the performance of either Party’s obligations (or of any of them) resulting from any Force Majeure Event, that Party (“the Affected Party”) shall promptly notify the other Party in writing specifying:</w:t>
            </w:r>
          </w:p>
        </w:tc>
      </w:tr>
      <w:tr w:rsidR="000C428D" w:rsidRPr="000C428D" w14:paraId="755488A8" w14:textId="77777777" w:rsidTr="00726B7B">
        <w:tc>
          <w:tcPr>
            <w:tcW w:w="606" w:type="dxa"/>
          </w:tcPr>
          <w:p w14:paraId="5D7D4854"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520" w:type="dxa"/>
          </w:tcPr>
          <w:p w14:paraId="2A4CA685"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lang w:eastAsia="ja-JP"/>
              </w:rPr>
              <w:t>1.</w:t>
            </w:r>
          </w:p>
        </w:tc>
        <w:tc>
          <w:tcPr>
            <w:tcW w:w="7945" w:type="dxa"/>
          </w:tcPr>
          <w:p w14:paraId="599CF449"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nature of the Force Majeure Event;</w:t>
            </w:r>
          </w:p>
        </w:tc>
      </w:tr>
      <w:tr w:rsidR="000C428D" w:rsidRPr="000C428D" w14:paraId="00F72038" w14:textId="77777777" w:rsidTr="00726B7B">
        <w:tc>
          <w:tcPr>
            <w:tcW w:w="606" w:type="dxa"/>
          </w:tcPr>
          <w:p w14:paraId="470B83B3"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520" w:type="dxa"/>
          </w:tcPr>
          <w:p w14:paraId="1FC84ECF"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lang w:eastAsia="ja-JP"/>
              </w:rPr>
              <w:t>2.</w:t>
            </w:r>
          </w:p>
        </w:tc>
        <w:tc>
          <w:tcPr>
            <w:tcW w:w="7945" w:type="dxa"/>
          </w:tcPr>
          <w:p w14:paraId="62841A70"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anticipated delay in the performance of obligations;</w:t>
            </w:r>
          </w:p>
        </w:tc>
      </w:tr>
      <w:tr w:rsidR="000C428D" w:rsidRPr="000C428D" w14:paraId="5B6ADBA0" w14:textId="77777777" w:rsidTr="00726B7B">
        <w:tc>
          <w:tcPr>
            <w:tcW w:w="606" w:type="dxa"/>
          </w:tcPr>
          <w:p w14:paraId="239BBC8B"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520" w:type="dxa"/>
          </w:tcPr>
          <w:p w14:paraId="289CDCD1"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lang w:eastAsia="ja-JP"/>
              </w:rPr>
              <w:t>3.</w:t>
            </w:r>
          </w:p>
        </w:tc>
        <w:tc>
          <w:tcPr>
            <w:tcW w:w="7945" w:type="dxa"/>
          </w:tcPr>
          <w:p w14:paraId="24D0055F"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action proposed to minimise the impact of the Force Majeure Event;</w:t>
            </w:r>
          </w:p>
        </w:tc>
      </w:tr>
      <w:tr w:rsidR="000C428D" w:rsidRPr="000C428D" w14:paraId="470798B1" w14:textId="77777777" w:rsidTr="00726B7B">
        <w:tc>
          <w:tcPr>
            <w:tcW w:w="606" w:type="dxa"/>
          </w:tcPr>
          <w:p w14:paraId="2D785D9C"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8465" w:type="dxa"/>
            <w:gridSpan w:val="2"/>
          </w:tcPr>
          <w:p w14:paraId="7DABE89C"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0C428D" w:rsidRPr="000C428D" w14:paraId="0BC54612" w14:textId="77777777" w:rsidTr="00726B7B">
        <w:tc>
          <w:tcPr>
            <w:tcW w:w="606" w:type="dxa"/>
          </w:tcPr>
          <w:p w14:paraId="0979870F"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C.</w:t>
            </w:r>
          </w:p>
        </w:tc>
        <w:tc>
          <w:tcPr>
            <w:tcW w:w="8465" w:type="dxa"/>
            <w:gridSpan w:val="2"/>
          </w:tcPr>
          <w:p w14:paraId="163F0C3D" w14:textId="11E7441D"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If the Force Majeure Event continues for </w:t>
            </w:r>
            <w:r w:rsidR="00466491">
              <w:rPr>
                <w:rFonts w:eastAsia="Yu Mincho" w:cs="Times New Roman"/>
                <w:lang w:eastAsia="ja-JP"/>
              </w:rPr>
              <w:t>30</w:t>
            </w:r>
            <w:r w:rsidRPr="000C428D">
              <w:rPr>
                <w:rFonts w:eastAsia="Yu Mincho" w:cs="Times New Roman"/>
                <w:lang w:eastAsia="ja-JP"/>
              </w:rPr>
              <w:t xml:space="preserve"> calendar days either Party may terminate at 14 days’ notice.</w:t>
            </w:r>
          </w:p>
        </w:tc>
      </w:tr>
      <w:tr w:rsidR="000C428D" w:rsidRPr="000C428D" w14:paraId="000CA7AB" w14:textId="77777777" w:rsidTr="00726B7B">
        <w:tc>
          <w:tcPr>
            <w:tcW w:w="606" w:type="dxa"/>
          </w:tcPr>
          <w:p w14:paraId="2A1DE613"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D.</w:t>
            </w:r>
          </w:p>
        </w:tc>
        <w:tc>
          <w:tcPr>
            <w:tcW w:w="8465" w:type="dxa"/>
            <w:gridSpan w:val="2"/>
          </w:tcPr>
          <w:p w14:paraId="58102FF5"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In circumstances where the Contractor is the Affected Party, the Client shall be relieved of any obligation to make payments under this Agreement save to the extent that payments are properly due and payable for obligations actually fulfilled by the Contractor in accordance with the terms and conditions of this Agreement.</w:t>
            </w:r>
          </w:p>
        </w:tc>
      </w:tr>
    </w:tbl>
    <w:p w14:paraId="0089008D" w14:textId="77777777" w:rsidR="000C428D" w:rsidRPr="000C428D" w:rsidRDefault="000C428D" w:rsidP="003822D3">
      <w:pPr>
        <w:keepNext/>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10.</w:t>
      </w:r>
      <w:r w:rsidRPr="000C428D">
        <w:rPr>
          <w:rFonts w:eastAsia="Times New Roman" w:cs="Times New Roman"/>
          <w:b/>
          <w:caps/>
          <w:color w:val="FFFFFF"/>
          <w:lang w:val="en-GB"/>
        </w:rPr>
        <w:tab/>
        <w:t xml:space="preserve">Termination </w:t>
      </w:r>
    </w:p>
    <w:tbl>
      <w:tblPr>
        <w:tblW w:w="0" w:type="auto"/>
        <w:tblLook w:val="01E0" w:firstRow="1" w:lastRow="1" w:firstColumn="1" w:lastColumn="1" w:noHBand="0" w:noVBand="0"/>
      </w:tblPr>
      <w:tblGrid>
        <w:gridCol w:w="613"/>
        <w:gridCol w:w="516"/>
        <w:gridCol w:w="7942"/>
      </w:tblGrid>
      <w:tr w:rsidR="000C428D" w:rsidRPr="000C428D" w14:paraId="3BA8BC8A" w14:textId="77777777" w:rsidTr="00726B7B">
        <w:tc>
          <w:tcPr>
            <w:tcW w:w="613" w:type="dxa"/>
          </w:tcPr>
          <w:p w14:paraId="22E6C1E5"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A.</w:t>
            </w:r>
          </w:p>
        </w:tc>
        <w:tc>
          <w:tcPr>
            <w:tcW w:w="8458" w:type="dxa"/>
            <w:gridSpan w:val="2"/>
          </w:tcPr>
          <w:p w14:paraId="09A936D2" w14:textId="34C91C3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val="en-US" w:eastAsia="ja-JP"/>
              </w:rPr>
              <w:t>T</w:t>
            </w:r>
            <w:r w:rsidRPr="000C428D">
              <w:rPr>
                <w:rFonts w:eastAsia="Yu Mincho" w:cs="Times New Roman"/>
                <w:lang w:eastAsia="ja-JP"/>
              </w:rPr>
              <w:t xml:space="preserve">his Agreement may be terminated by the Client, without liability for compensation or damages, by serving </w:t>
            </w:r>
            <w:r w:rsidR="00D52311">
              <w:rPr>
                <w:rFonts w:eastAsia="Yu Mincho" w:cs="Times New Roman"/>
                <w:lang w:eastAsia="ja-JP"/>
              </w:rPr>
              <w:t>one month’s</w:t>
            </w:r>
            <w:r w:rsidRPr="000C428D">
              <w:rPr>
                <w:rFonts w:eastAsia="Yu Mincho" w:cs="Times New Roman"/>
                <w:lang w:eastAsia="ja-JP"/>
              </w:rPr>
              <w:t xml:space="preserve"> written notice to the Contractor</w:t>
            </w:r>
            <w:r w:rsidR="00DC21C3" w:rsidRPr="000C428D">
              <w:rPr>
                <w:rFonts w:eastAsia="Yu Mincho" w:cs="Times New Roman"/>
                <w:lang w:eastAsia="ja-JP"/>
              </w:rPr>
              <w:t xml:space="preserve">. </w:t>
            </w:r>
            <w:r w:rsidRPr="000C428D">
              <w:rPr>
                <w:rFonts w:eastAsia="Yu Mincho" w:cs="Times New Roman"/>
                <w:lang w:val="en-US" w:eastAsia="ja-JP"/>
              </w:rPr>
              <w:t>T</w:t>
            </w:r>
            <w:r w:rsidRPr="000C428D">
              <w:rPr>
                <w:rFonts w:eastAsia="Yu Mincho" w:cs="Times New Roman"/>
                <w:lang w:eastAsia="ja-JP"/>
              </w:rPr>
              <w:t xml:space="preserve">his Agreement may be terminated by the Contractor, without liability for compensation or damages, by serving </w:t>
            </w:r>
            <w:r w:rsidR="00D52311">
              <w:rPr>
                <w:rFonts w:eastAsia="Yu Mincho" w:cs="Times New Roman"/>
                <w:lang w:eastAsia="ja-JP"/>
              </w:rPr>
              <w:t>one month’s</w:t>
            </w:r>
            <w:r w:rsidRPr="000C428D">
              <w:rPr>
                <w:rFonts w:eastAsia="Yu Mincho" w:cs="Times New Roman"/>
                <w:lang w:eastAsia="ja-JP"/>
              </w:rPr>
              <w:t xml:space="preserve"> written notice to the Client. </w:t>
            </w:r>
          </w:p>
        </w:tc>
      </w:tr>
      <w:tr w:rsidR="000C428D" w:rsidRPr="000C428D" w14:paraId="548790B4" w14:textId="77777777" w:rsidTr="00726B7B">
        <w:tc>
          <w:tcPr>
            <w:tcW w:w="613" w:type="dxa"/>
          </w:tcPr>
          <w:p w14:paraId="5355DCB3"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B.</w:t>
            </w:r>
          </w:p>
        </w:tc>
        <w:tc>
          <w:tcPr>
            <w:tcW w:w="8458" w:type="dxa"/>
            <w:gridSpan w:val="2"/>
          </w:tcPr>
          <w:p w14:paraId="2000AA07" w14:textId="77777777" w:rsidR="000C428D" w:rsidRPr="000C428D" w:rsidRDefault="000C428D" w:rsidP="000C428D">
            <w:pPr>
              <w:widowControl/>
              <w:autoSpaceDE/>
              <w:autoSpaceDN/>
              <w:spacing w:after="80" w:line="259" w:lineRule="auto"/>
              <w:jc w:val="both"/>
              <w:rPr>
                <w:rFonts w:eastAsia="Yu Mincho" w:cs="Times New Roman"/>
                <w:lang w:eastAsia="ja-JP"/>
              </w:rPr>
            </w:pPr>
            <w:r w:rsidRPr="000C428D">
              <w:rPr>
                <w:rFonts w:eastAsia="Yu Mincho" w:cs="Times New Roman"/>
                <w:lang w:eastAsia="ja-JP"/>
              </w:rPr>
              <w:t>Either Party shall have the right (in addition to its rights under clause 10(a) and any other rights which it has at law) to terminate this Agreement immediately and without liability for compensation or damages on the happening of any of the following:</w:t>
            </w:r>
          </w:p>
        </w:tc>
      </w:tr>
      <w:tr w:rsidR="000C428D" w:rsidRPr="000C428D" w14:paraId="768D3BF8" w14:textId="77777777" w:rsidTr="00726B7B">
        <w:tc>
          <w:tcPr>
            <w:tcW w:w="613" w:type="dxa"/>
          </w:tcPr>
          <w:p w14:paraId="6FC73223"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516" w:type="dxa"/>
          </w:tcPr>
          <w:p w14:paraId="47DB665F"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1.</w:t>
            </w:r>
          </w:p>
        </w:tc>
        <w:tc>
          <w:tcPr>
            <w:tcW w:w="7942" w:type="dxa"/>
          </w:tcPr>
          <w:p w14:paraId="46F31584" w14:textId="77777777" w:rsidR="000C428D" w:rsidRPr="000C428D" w:rsidRDefault="000C428D" w:rsidP="000C428D">
            <w:pPr>
              <w:widowControl/>
              <w:autoSpaceDE/>
              <w:autoSpaceDN/>
              <w:spacing w:after="80" w:line="259" w:lineRule="auto"/>
              <w:jc w:val="both"/>
              <w:rPr>
                <w:rFonts w:eastAsia="Yu Mincho" w:cs="Times New Roman"/>
                <w:lang w:eastAsia="ja-JP"/>
              </w:rPr>
            </w:pPr>
            <w:r w:rsidRPr="000C428D">
              <w:rPr>
                <w:rFonts w:eastAsia="Yu Mincho" w:cs="Times New Roman"/>
                <w:lang w:eastAsia="ja-JP"/>
              </w:rPr>
              <w:t xml:space="preserve">if the other Party commits any serious breach or a series of breaches of any provision of this Agreement and fails to remedy such breach(es) (if the breach(es) are capable of remedy) within 30 days after receipt of a request in writing from the other Party; </w:t>
            </w:r>
          </w:p>
        </w:tc>
      </w:tr>
      <w:tr w:rsidR="000C428D" w:rsidRPr="000C428D" w14:paraId="19815EBE" w14:textId="77777777" w:rsidTr="00726B7B">
        <w:tc>
          <w:tcPr>
            <w:tcW w:w="613" w:type="dxa"/>
          </w:tcPr>
          <w:p w14:paraId="2342A330"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516" w:type="dxa"/>
          </w:tcPr>
          <w:p w14:paraId="4E7B3949"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2.</w:t>
            </w:r>
          </w:p>
        </w:tc>
        <w:tc>
          <w:tcPr>
            <w:tcW w:w="7942" w:type="dxa"/>
          </w:tcPr>
          <w:p w14:paraId="68517EFB" w14:textId="77777777" w:rsidR="000C428D" w:rsidRPr="000C428D" w:rsidRDefault="000C428D" w:rsidP="000C428D">
            <w:pPr>
              <w:widowControl/>
              <w:autoSpaceDE/>
              <w:autoSpaceDN/>
              <w:spacing w:after="80" w:line="259" w:lineRule="auto"/>
              <w:jc w:val="both"/>
              <w:rPr>
                <w:rFonts w:eastAsia="Yu Mincho" w:cs="Times New Roman"/>
                <w:lang w:eastAsia="ja-JP"/>
              </w:rPr>
            </w:pPr>
            <w:r w:rsidRPr="000C428D">
              <w:rPr>
                <w:rFonts w:eastAsia="Yu Mincho" w:cs="Times New Roman"/>
                <w:lang w:eastAsia="ja-JP"/>
              </w:rPr>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p>
        </w:tc>
      </w:tr>
      <w:tr w:rsidR="000C428D" w:rsidRPr="000C428D" w14:paraId="4CDF1EA5" w14:textId="77777777" w:rsidTr="00726B7B">
        <w:trPr>
          <w:trHeight w:val="1015"/>
        </w:trPr>
        <w:tc>
          <w:tcPr>
            <w:tcW w:w="613" w:type="dxa"/>
          </w:tcPr>
          <w:p w14:paraId="131C66A8"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516" w:type="dxa"/>
          </w:tcPr>
          <w:p w14:paraId="439B0762"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3.</w:t>
            </w:r>
          </w:p>
        </w:tc>
        <w:tc>
          <w:tcPr>
            <w:tcW w:w="7942" w:type="dxa"/>
          </w:tcPr>
          <w:p w14:paraId="2D7717F7"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in circumstances where the Client becomes aware of any conflict of interest on the part of the Contractor which cannot, in the opinion of the Client, be removed by other means; and</w:t>
            </w:r>
          </w:p>
        </w:tc>
      </w:tr>
      <w:tr w:rsidR="000C428D" w:rsidRPr="000C428D" w14:paraId="48312639" w14:textId="77777777" w:rsidTr="00726B7B">
        <w:tc>
          <w:tcPr>
            <w:tcW w:w="613" w:type="dxa"/>
          </w:tcPr>
          <w:p w14:paraId="26A77776"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516" w:type="dxa"/>
          </w:tcPr>
          <w:p w14:paraId="019EA357"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4.</w:t>
            </w:r>
          </w:p>
        </w:tc>
        <w:tc>
          <w:tcPr>
            <w:tcW w:w="7942" w:type="dxa"/>
          </w:tcPr>
          <w:p w14:paraId="3DED004C"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in circumstances where the Client becomes aware of any registrable interest on the part of the Contractor.</w:t>
            </w:r>
          </w:p>
        </w:tc>
      </w:tr>
      <w:tr w:rsidR="000C428D" w:rsidRPr="000C428D" w14:paraId="4A288D84" w14:textId="77777777" w:rsidTr="00726B7B">
        <w:tc>
          <w:tcPr>
            <w:tcW w:w="613" w:type="dxa"/>
          </w:tcPr>
          <w:p w14:paraId="20942A02"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C.</w:t>
            </w:r>
          </w:p>
        </w:tc>
        <w:tc>
          <w:tcPr>
            <w:tcW w:w="8458" w:type="dxa"/>
            <w:gridSpan w:val="2"/>
          </w:tcPr>
          <w:p w14:paraId="6F1C4546" w14:textId="77777777" w:rsidR="000C428D" w:rsidRPr="000C428D" w:rsidRDefault="000C428D" w:rsidP="000C428D">
            <w:pPr>
              <w:widowControl/>
              <w:autoSpaceDE/>
              <w:autoSpaceDN/>
              <w:spacing w:after="200" w:line="259" w:lineRule="auto"/>
              <w:jc w:val="both"/>
              <w:rPr>
                <w:rFonts w:eastAsia="Yu Mincho" w:cs="Times New Roman"/>
                <w:lang w:eastAsia="ja-JP"/>
              </w:rPr>
            </w:pPr>
            <w:r w:rsidRPr="000C428D">
              <w:rPr>
                <w:rFonts w:eastAsia="Yu Mincho" w:cs="Times New Roman"/>
                <w:lang w:eastAsia="ja-JP"/>
              </w:rPr>
              <w:t>The Client shall have the right, in addition to any other rights which it has at law, to terminate this Agreement immediately and without liability for compensation or damages in circumstances where the Client becomes aware:</w:t>
            </w:r>
          </w:p>
          <w:p w14:paraId="2A9A7143" w14:textId="77777777" w:rsidR="000C428D" w:rsidRPr="000C428D" w:rsidRDefault="000C428D" w:rsidP="007F5C7C">
            <w:pPr>
              <w:widowControl/>
              <w:numPr>
                <w:ilvl w:val="0"/>
                <w:numId w:val="37"/>
              </w:numPr>
              <w:autoSpaceDE/>
              <w:autoSpaceDN/>
              <w:spacing w:after="200" w:line="276" w:lineRule="auto"/>
              <w:contextualSpacing/>
              <w:jc w:val="both"/>
              <w:rPr>
                <w:rFonts w:eastAsia="Times New Roman" w:cs="Times New Roman"/>
                <w:szCs w:val="24"/>
                <w:lang w:val="en-GB"/>
              </w:rPr>
            </w:pPr>
            <w:r w:rsidRPr="000C428D">
              <w:rPr>
                <w:rFonts w:eastAsia="Times New Roman" w:cs="Times New Roman"/>
                <w:szCs w:val="24"/>
                <w:lang w:val="en-GB"/>
              </w:rPr>
              <w:t>that any of the exclusion grounds set out in Regulation 57 of the Regulations apply to the Contractor;</w:t>
            </w:r>
          </w:p>
          <w:p w14:paraId="01F7E14C" w14:textId="77777777" w:rsidR="000C428D" w:rsidRPr="000C428D" w:rsidRDefault="000C428D" w:rsidP="007F5C7C">
            <w:pPr>
              <w:widowControl/>
              <w:numPr>
                <w:ilvl w:val="0"/>
                <w:numId w:val="37"/>
              </w:numPr>
              <w:autoSpaceDE/>
              <w:autoSpaceDN/>
              <w:spacing w:after="200" w:line="276" w:lineRule="auto"/>
              <w:contextualSpacing/>
              <w:jc w:val="both"/>
              <w:rPr>
                <w:rFonts w:eastAsia="Times New Roman" w:cs="Times New Roman"/>
                <w:lang w:val="en-GB"/>
              </w:rPr>
            </w:pPr>
            <w:r w:rsidRPr="000C428D">
              <w:rPr>
                <w:rFonts w:eastAsia="Times New Roman" w:cs="Times New Roman"/>
                <w:szCs w:val="24"/>
                <w:lang w:val="en-GB"/>
              </w:rPr>
              <w:lastRenderedPageBreak/>
              <w:t>that the Contractor (or its subcontractor(s), if any) falls within the category of prohibited economic operators identified in Regulation (EU) No 833/2014 of 31 July 2014 (as amended by EU Regulation 2022/576 or any subsequent amendments to same);</w:t>
            </w:r>
          </w:p>
          <w:p w14:paraId="1D8ADECD" w14:textId="77777777" w:rsidR="000C428D" w:rsidRPr="000C428D" w:rsidRDefault="000C428D" w:rsidP="007F5C7C">
            <w:pPr>
              <w:widowControl/>
              <w:numPr>
                <w:ilvl w:val="0"/>
                <w:numId w:val="37"/>
              </w:numPr>
              <w:autoSpaceDE/>
              <w:autoSpaceDN/>
              <w:spacing w:after="200" w:line="276" w:lineRule="auto"/>
              <w:contextualSpacing/>
              <w:jc w:val="both"/>
              <w:rPr>
                <w:rFonts w:eastAsia="Times New Roman"/>
                <w:lang w:val="en-GB"/>
              </w:rPr>
            </w:pPr>
            <w:r w:rsidRPr="000C428D">
              <w:rPr>
                <w:rFonts w:eastAsia="Times New Roman"/>
                <w:lang w:val="en-GB"/>
              </w:rPr>
              <w:t xml:space="preserve">that </w:t>
            </w:r>
            <w:r w:rsidRPr="000C428D">
              <w:rPr>
                <w:rFonts w:eastAsia="Times New Roman"/>
                <w:color w:val="000000"/>
                <w:shd w:val="clear" w:color="auto" w:fill="FFFFFF"/>
                <w:lang w:val="en-GB"/>
              </w:rPr>
              <w:t>the contract has been subject to a substantial modification which would have required a new procurement procedure in accordance with Regulation 72 of the Regulations;</w:t>
            </w:r>
          </w:p>
          <w:p w14:paraId="73922F2C" w14:textId="77777777" w:rsidR="000C428D" w:rsidRPr="000C428D" w:rsidRDefault="000C428D" w:rsidP="007F5C7C">
            <w:pPr>
              <w:widowControl/>
              <w:numPr>
                <w:ilvl w:val="0"/>
                <w:numId w:val="37"/>
              </w:numPr>
              <w:autoSpaceDE/>
              <w:autoSpaceDN/>
              <w:spacing w:after="200" w:line="276" w:lineRule="auto"/>
              <w:contextualSpacing/>
              <w:jc w:val="both"/>
              <w:rPr>
                <w:rFonts w:eastAsia="Times New Roman" w:cs="Times New Roman"/>
                <w:lang w:val="en-GB"/>
              </w:rPr>
            </w:pPr>
            <w:r w:rsidRPr="000C428D">
              <w:rPr>
                <w:rFonts w:eastAsia="Times New Roman"/>
                <w:lang w:val="en-GB"/>
              </w:rPr>
              <w:t xml:space="preserve">that </w:t>
            </w:r>
            <w:r w:rsidRPr="000C428D">
              <w:rPr>
                <w:rFonts w:eastAsia="Times New Roman"/>
                <w:color w:val="000000"/>
                <w:shd w:val="clear" w:color="auto" w:fill="FFFFFF"/>
                <w:lang w:val="en-GB"/>
              </w:rPr>
              <w:t>the contract should not have been awarded to the Contractor in view of a serious infringement of the obligations under the Treaties governing the European Union or the Regulations that has been declared by the Court of Justice of the European Union in a procedure under Article 258 of the Treaty on the Functioning of the European Union (TFEU).</w:t>
            </w:r>
          </w:p>
        </w:tc>
      </w:tr>
      <w:tr w:rsidR="000C428D" w:rsidRPr="000C428D" w14:paraId="3B806D22" w14:textId="77777777" w:rsidTr="00726B7B">
        <w:tc>
          <w:tcPr>
            <w:tcW w:w="613" w:type="dxa"/>
          </w:tcPr>
          <w:p w14:paraId="10C9D567"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lastRenderedPageBreak/>
              <w:t>D.</w:t>
            </w:r>
          </w:p>
        </w:tc>
        <w:tc>
          <w:tcPr>
            <w:tcW w:w="8458" w:type="dxa"/>
            <w:gridSpan w:val="2"/>
          </w:tcPr>
          <w:p w14:paraId="2A0C78BB"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0C428D" w:rsidRPr="000C428D" w14:paraId="091FC5AE" w14:textId="77777777" w:rsidTr="00726B7B">
        <w:tc>
          <w:tcPr>
            <w:tcW w:w="613" w:type="dxa"/>
          </w:tcPr>
          <w:p w14:paraId="48E78AF7"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E.</w:t>
            </w:r>
          </w:p>
        </w:tc>
        <w:tc>
          <w:tcPr>
            <w:tcW w:w="8458" w:type="dxa"/>
            <w:gridSpan w:val="2"/>
          </w:tcPr>
          <w:p w14:paraId="75CB08DC"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On completion or termination of this Agreement, howsoever arising, the Contractor shall immediately return all Confidential Information, records, papers, materials, media and other property of the Client which is in its possession.</w:t>
            </w:r>
          </w:p>
        </w:tc>
      </w:tr>
    </w:tbl>
    <w:p w14:paraId="22EF4B1A" w14:textId="77777777" w:rsidR="000C428D" w:rsidRPr="000C428D" w:rsidRDefault="000C428D" w:rsidP="003822D3">
      <w:pPr>
        <w:keepNext/>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11.</w:t>
      </w:r>
      <w:r w:rsidRPr="000C428D">
        <w:rPr>
          <w:rFonts w:eastAsia="Times New Roman" w:cs="Times New Roman"/>
          <w:b/>
          <w:caps/>
          <w:color w:val="FFFFFF"/>
          <w:lang w:val="en-GB"/>
        </w:rPr>
        <w:tab/>
        <w:t xml:space="preserve">Contract Management </w:t>
      </w:r>
    </w:p>
    <w:tbl>
      <w:tblPr>
        <w:tblW w:w="5000" w:type="pct"/>
        <w:tblLook w:val="01E0" w:firstRow="1" w:lastRow="1" w:firstColumn="1" w:lastColumn="1" w:noHBand="0" w:noVBand="0"/>
      </w:tblPr>
      <w:tblGrid>
        <w:gridCol w:w="610"/>
        <w:gridCol w:w="513"/>
        <w:gridCol w:w="7948"/>
      </w:tblGrid>
      <w:tr w:rsidR="000C428D" w:rsidRPr="000C428D" w14:paraId="5D56CFF9" w14:textId="77777777" w:rsidTr="00726B7B">
        <w:tc>
          <w:tcPr>
            <w:tcW w:w="336" w:type="pct"/>
          </w:tcPr>
          <w:p w14:paraId="5120E256"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r w:rsidRPr="000C428D">
              <w:rPr>
                <w:rFonts w:eastAsia="Yu Mincho" w:cs="Times New Roman"/>
                <w:color w:val="0000FF"/>
                <w:lang w:eastAsia="ja-JP"/>
              </w:rPr>
              <w:t>A.</w:t>
            </w:r>
          </w:p>
        </w:tc>
        <w:tc>
          <w:tcPr>
            <w:tcW w:w="4664" w:type="pct"/>
            <w:gridSpan w:val="2"/>
          </w:tcPr>
          <w:p w14:paraId="7597D86D"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0C428D" w:rsidRPr="000C428D" w14:paraId="15437E7D" w14:textId="77777777" w:rsidTr="00726B7B">
        <w:tc>
          <w:tcPr>
            <w:tcW w:w="336" w:type="pct"/>
          </w:tcPr>
          <w:p w14:paraId="66755F64"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r w:rsidRPr="000C428D">
              <w:rPr>
                <w:rFonts w:eastAsia="Yu Mincho" w:cs="Times New Roman"/>
                <w:color w:val="0000FF"/>
                <w:lang w:eastAsia="ja-JP"/>
              </w:rPr>
              <w:t>B.</w:t>
            </w:r>
          </w:p>
        </w:tc>
        <w:tc>
          <w:tcPr>
            <w:tcW w:w="4664" w:type="pct"/>
            <w:gridSpan w:val="2"/>
          </w:tcPr>
          <w:p w14:paraId="3FD97AA9" w14:textId="77777777" w:rsidR="000C428D" w:rsidRPr="000C428D" w:rsidRDefault="000C428D" w:rsidP="000C428D">
            <w:pPr>
              <w:widowControl/>
              <w:autoSpaceDE/>
              <w:autoSpaceDN/>
              <w:spacing w:after="80" w:line="259" w:lineRule="auto"/>
              <w:jc w:val="both"/>
              <w:rPr>
                <w:rFonts w:eastAsia="Yu Mincho" w:cs="Times New Roman"/>
                <w:lang w:eastAsia="ja-JP"/>
              </w:rPr>
            </w:pPr>
            <w:r w:rsidRPr="000C428D">
              <w:rPr>
                <w:rFonts w:eastAsia="Yu Mincho" w:cs="Times New Roman"/>
                <w:lang w:eastAsia="ja-JP"/>
              </w:rPr>
              <w:t>The Contractor agrees to:</w:t>
            </w:r>
          </w:p>
        </w:tc>
      </w:tr>
      <w:tr w:rsidR="000C428D" w:rsidRPr="000C428D" w14:paraId="07D7E8FF" w14:textId="77777777" w:rsidTr="00726B7B">
        <w:tc>
          <w:tcPr>
            <w:tcW w:w="336" w:type="pct"/>
          </w:tcPr>
          <w:p w14:paraId="595833C3"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283" w:type="pct"/>
          </w:tcPr>
          <w:p w14:paraId="27C69C14" w14:textId="77777777" w:rsidR="000C428D" w:rsidRPr="000C428D" w:rsidRDefault="000C428D" w:rsidP="000C428D">
            <w:pPr>
              <w:widowControl/>
              <w:autoSpaceDE/>
              <w:autoSpaceDN/>
              <w:spacing w:after="160" w:line="320" w:lineRule="exact"/>
              <w:jc w:val="both"/>
              <w:rPr>
                <w:rFonts w:eastAsia="Yu Mincho" w:cs="Times New Roman"/>
                <w:lang w:eastAsia="ja-JP"/>
              </w:rPr>
            </w:pPr>
            <w:r w:rsidRPr="000C428D">
              <w:rPr>
                <w:rFonts w:eastAsia="Yu Mincho" w:cs="Times New Roman"/>
                <w:lang w:eastAsia="ja-JP"/>
              </w:rPr>
              <w:t>1.</w:t>
            </w:r>
          </w:p>
        </w:tc>
        <w:tc>
          <w:tcPr>
            <w:tcW w:w="4381" w:type="pct"/>
          </w:tcPr>
          <w:p w14:paraId="095E75BF" w14:textId="77777777" w:rsidR="000C428D" w:rsidRPr="000C428D" w:rsidRDefault="000C428D" w:rsidP="000C428D">
            <w:pPr>
              <w:widowControl/>
              <w:autoSpaceDE/>
              <w:autoSpaceDN/>
              <w:spacing w:after="80" w:line="259" w:lineRule="auto"/>
              <w:jc w:val="both"/>
              <w:rPr>
                <w:rFonts w:eastAsia="Yu Mincho" w:cs="Times New Roman"/>
                <w:lang w:eastAsia="ja-JP"/>
              </w:rPr>
            </w:pPr>
            <w:r w:rsidRPr="000C428D">
              <w:rPr>
                <w:rFonts w:eastAsia="Yu Mincho" w:cs="Times New Roman"/>
                <w:lang w:eastAsia="ja-JP"/>
              </w:rPr>
              <w:t>liaise with and keep the Client’s Contact fully informed of any matter which might affect the observance and performance of the Contractor’s obligations under this Agreement;</w:t>
            </w:r>
          </w:p>
        </w:tc>
      </w:tr>
      <w:tr w:rsidR="000C428D" w:rsidRPr="000C428D" w14:paraId="4D137AAE" w14:textId="77777777" w:rsidTr="00726B7B">
        <w:tc>
          <w:tcPr>
            <w:tcW w:w="336" w:type="pct"/>
          </w:tcPr>
          <w:p w14:paraId="0112327E"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p>
        </w:tc>
        <w:tc>
          <w:tcPr>
            <w:tcW w:w="283" w:type="pct"/>
          </w:tcPr>
          <w:p w14:paraId="3227B390" w14:textId="77777777" w:rsidR="000C428D" w:rsidRPr="000C428D" w:rsidRDefault="000C428D" w:rsidP="000C428D">
            <w:pPr>
              <w:widowControl/>
              <w:autoSpaceDE/>
              <w:autoSpaceDN/>
              <w:spacing w:after="160" w:line="320" w:lineRule="exact"/>
              <w:jc w:val="both"/>
              <w:rPr>
                <w:rFonts w:eastAsia="Yu Mincho" w:cs="Times New Roman"/>
                <w:lang w:eastAsia="ja-JP"/>
              </w:rPr>
            </w:pPr>
            <w:r w:rsidRPr="000C428D">
              <w:rPr>
                <w:rFonts w:eastAsia="Yu Mincho" w:cs="Times New Roman"/>
                <w:lang w:eastAsia="ja-JP"/>
              </w:rPr>
              <w:t>2.</w:t>
            </w:r>
          </w:p>
        </w:tc>
        <w:tc>
          <w:tcPr>
            <w:tcW w:w="4381" w:type="pct"/>
          </w:tcPr>
          <w:p w14:paraId="38206019" w14:textId="77777777" w:rsidR="000C428D" w:rsidRPr="000C428D" w:rsidRDefault="000C428D" w:rsidP="000C428D">
            <w:pPr>
              <w:widowControl/>
              <w:autoSpaceDE/>
              <w:autoSpaceDN/>
              <w:spacing w:after="80" w:line="259" w:lineRule="auto"/>
              <w:jc w:val="both"/>
              <w:rPr>
                <w:rFonts w:eastAsia="Yu Mincho" w:cs="Times New Roman"/>
                <w:lang w:eastAsia="ja-JP"/>
              </w:rPr>
            </w:pPr>
            <w:r w:rsidRPr="000C428D">
              <w:rPr>
                <w:rFonts w:eastAsia="Yu Mincho" w:cs="Times New Roman"/>
                <w:lang w:eastAsia="ja-JP"/>
              </w:rPr>
              <w:t xml:space="preserve">maintain such records and comply with such reporting arrangements and protocols required by the Client from time to time; </w:t>
            </w:r>
          </w:p>
        </w:tc>
      </w:tr>
      <w:tr w:rsidR="000C428D" w:rsidRPr="000C428D" w14:paraId="73CDC883" w14:textId="77777777" w:rsidTr="00726B7B">
        <w:tc>
          <w:tcPr>
            <w:tcW w:w="336" w:type="pct"/>
          </w:tcPr>
          <w:p w14:paraId="7F565467" w14:textId="77777777" w:rsidR="000C428D" w:rsidRPr="000C428D" w:rsidRDefault="000C428D" w:rsidP="000C428D">
            <w:pPr>
              <w:widowControl/>
              <w:autoSpaceDE/>
              <w:autoSpaceDN/>
              <w:spacing w:after="160" w:line="256" w:lineRule="auto"/>
              <w:jc w:val="both"/>
              <w:rPr>
                <w:rFonts w:eastAsia="Yu Mincho" w:cs="Times New Roman"/>
                <w:color w:val="0000FF"/>
                <w:lang w:eastAsia="ja-JP"/>
              </w:rPr>
            </w:pPr>
          </w:p>
        </w:tc>
        <w:tc>
          <w:tcPr>
            <w:tcW w:w="283" w:type="pct"/>
            <w:hideMark/>
          </w:tcPr>
          <w:p w14:paraId="2DF0E28A" w14:textId="77777777" w:rsidR="000C428D" w:rsidRPr="000C428D" w:rsidRDefault="000C428D" w:rsidP="000C428D">
            <w:pPr>
              <w:widowControl/>
              <w:autoSpaceDE/>
              <w:autoSpaceDN/>
              <w:spacing w:after="160" w:line="316" w:lineRule="auto"/>
              <w:jc w:val="both"/>
              <w:rPr>
                <w:rFonts w:eastAsia="Yu Mincho" w:cs="Times New Roman"/>
                <w:lang w:eastAsia="ja-JP"/>
              </w:rPr>
            </w:pPr>
            <w:r w:rsidRPr="000C428D">
              <w:rPr>
                <w:rFonts w:eastAsia="Yu Mincho" w:cs="Times New Roman"/>
                <w:lang w:eastAsia="ja-JP"/>
              </w:rPr>
              <w:t>3.</w:t>
            </w:r>
          </w:p>
        </w:tc>
        <w:tc>
          <w:tcPr>
            <w:tcW w:w="4381" w:type="pct"/>
            <w:hideMark/>
          </w:tcPr>
          <w:p w14:paraId="0D2F8A00" w14:textId="77777777" w:rsidR="000C428D" w:rsidRPr="000C428D" w:rsidRDefault="000C428D" w:rsidP="000C428D">
            <w:pPr>
              <w:widowControl/>
              <w:autoSpaceDE/>
              <w:autoSpaceDN/>
              <w:spacing w:after="160" w:line="316" w:lineRule="auto"/>
              <w:jc w:val="both"/>
              <w:rPr>
                <w:rFonts w:eastAsia="Yu Mincho" w:cs="Times New Roman"/>
                <w:lang w:eastAsia="ja-JP"/>
              </w:rPr>
            </w:pPr>
            <w:r w:rsidRPr="000C428D">
              <w:rPr>
                <w:rFonts w:eastAsia="Yu Mincho" w:cs="Times New Roman"/>
                <w:lang w:eastAsia="ja-JP"/>
              </w:rPr>
              <w:t>comply with all reasonable directions of the Client; and</w:t>
            </w:r>
          </w:p>
        </w:tc>
      </w:tr>
      <w:tr w:rsidR="000C428D" w:rsidRPr="000C428D" w14:paraId="4C188C5A" w14:textId="77777777" w:rsidTr="00726B7B">
        <w:tc>
          <w:tcPr>
            <w:tcW w:w="336" w:type="pct"/>
          </w:tcPr>
          <w:p w14:paraId="3892315E" w14:textId="77777777" w:rsidR="000C428D" w:rsidRPr="000C428D" w:rsidRDefault="000C428D" w:rsidP="000C428D">
            <w:pPr>
              <w:widowControl/>
              <w:autoSpaceDE/>
              <w:autoSpaceDN/>
              <w:spacing w:after="160" w:line="256" w:lineRule="auto"/>
              <w:jc w:val="both"/>
              <w:rPr>
                <w:rFonts w:eastAsia="Yu Mincho" w:cs="Times New Roman"/>
                <w:color w:val="0000FF"/>
                <w:lang w:eastAsia="ja-JP"/>
              </w:rPr>
            </w:pPr>
          </w:p>
        </w:tc>
        <w:tc>
          <w:tcPr>
            <w:tcW w:w="283" w:type="pct"/>
            <w:hideMark/>
          </w:tcPr>
          <w:p w14:paraId="5B7CACA7" w14:textId="77777777" w:rsidR="000C428D" w:rsidRPr="000C428D" w:rsidRDefault="000C428D" w:rsidP="000C428D">
            <w:pPr>
              <w:widowControl/>
              <w:autoSpaceDE/>
              <w:autoSpaceDN/>
              <w:spacing w:after="160" w:line="316" w:lineRule="auto"/>
              <w:jc w:val="both"/>
              <w:rPr>
                <w:rFonts w:eastAsia="Yu Mincho" w:cs="Times New Roman"/>
                <w:lang w:eastAsia="ja-JP"/>
              </w:rPr>
            </w:pPr>
            <w:r w:rsidRPr="000C428D">
              <w:rPr>
                <w:rFonts w:eastAsia="Yu Mincho" w:cs="Times New Roman"/>
                <w:lang w:eastAsia="ja-JP"/>
              </w:rPr>
              <w:t>4.</w:t>
            </w:r>
          </w:p>
        </w:tc>
        <w:tc>
          <w:tcPr>
            <w:tcW w:w="4381" w:type="pct"/>
            <w:hideMark/>
          </w:tcPr>
          <w:p w14:paraId="58F863C6" w14:textId="77777777" w:rsidR="000C428D" w:rsidRPr="000C428D" w:rsidRDefault="000C428D" w:rsidP="000C428D">
            <w:pPr>
              <w:widowControl/>
              <w:autoSpaceDE/>
              <w:autoSpaceDN/>
              <w:spacing w:after="160" w:line="316" w:lineRule="auto"/>
              <w:jc w:val="both"/>
              <w:rPr>
                <w:rFonts w:eastAsia="Yu Mincho" w:cs="Times New Roman"/>
                <w:lang w:eastAsia="ja-JP"/>
              </w:rPr>
            </w:pPr>
            <w:r w:rsidRPr="000C428D">
              <w:rPr>
                <w:rFonts w:eastAsia="Yu Mincho" w:cs="Times New Roman"/>
                <w:lang w:eastAsia="ja-JP"/>
              </w:rPr>
              <w:t>comply with the service levels and performance indicators set out in Schedule D.</w:t>
            </w:r>
          </w:p>
        </w:tc>
      </w:tr>
      <w:tr w:rsidR="000C428D" w:rsidRPr="000C428D" w14:paraId="3481BDA0" w14:textId="77777777" w:rsidTr="00726B7B">
        <w:tc>
          <w:tcPr>
            <w:tcW w:w="336" w:type="pct"/>
          </w:tcPr>
          <w:p w14:paraId="64CD4856"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r w:rsidRPr="000C428D">
              <w:rPr>
                <w:rFonts w:eastAsia="Yu Mincho" w:cs="Times New Roman"/>
                <w:color w:val="0000FF"/>
                <w:lang w:eastAsia="ja-JP"/>
              </w:rPr>
              <w:t>C.</w:t>
            </w:r>
          </w:p>
        </w:tc>
        <w:tc>
          <w:tcPr>
            <w:tcW w:w="4664" w:type="pct"/>
            <w:gridSpan w:val="2"/>
          </w:tcPr>
          <w:p w14:paraId="325CFDCF" w14:textId="77777777" w:rsidR="000C428D" w:rsidRPr="000C428D" w:rsidRDefault="000C428D" w:rsidP="000C428D">
            <w:pPr>
              <w:widowControl/>
              <w:autoSpaceDE/>
              <w:autoSpaceDN/>
              <w:spacing w:after="80" w:line="259" w:lineRule="auto"/>
              <w:jc w:val="both"/>
              <w:rPr>
                <w:rFonts w:eastAsia="Yu Mincho" w:cs="Times New Roman"/>
                <w:lang w:eastAsia="ja-JP"/>
              </w:rPr>
            </w:pPr>
            <w:r w:rsidRPr="000C428D">
              <w:rPr>
                <w:rFonts w:eastAsia="Yu Mincho" w:cs="Times New Roman"/>
                <w:lang w:eastAsia="ja-JP"/>
              </w:rPr>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r w:rsidR="000C428D" w:rsidRPr="000C428D" w14:paraId="4ECC67C3" w14:textId="77777777" w:rsidTr="00726B7B">
        <w:tc>
          <w:tcPr>
            <w:tcW w:w="336" w:type="pct"/>
          </w:tcPr>
          <w:p w14:paraId="70546B47"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r w:rsidRPr="000C428D">
              <w:rPr>
                <w:rFonts w:eastAsia="Yu Mincho" w:cs="Times New Roman"/>
                <w:color w:val="0000FF"/>
                <w:lang w:eastAsia="ja-JP"/>
              </w:rPr>
              <w:t>D.</w:t>
            </w:r>
          </w:p>
        </w:tc>
        <w:tc>
          <w:tcPr>
            <w:tcW w:w="4664" w:type="pct"/>
            <w:gridSpan w:val="2"/>
          </w:tcPr>
          <w:p w14:paraId="71A47FEC" w14:textId="25B04E5A" w:rsidR="000C428D" w:rsidRPr="000C428D" w:rsidRDefault="000C428D" w:rsidP="000C428D">
            <w:pPr>
              <w:widowControl/>
              <w:autoSpaceDE/>
              <w:autoSpaceDN/>
              <w:spacing w:after="80" w:line="259" w:lineRule="auto"/>
              <w:jc w:val="both"/>
              <w:rPr>
                <w:rFonts w:eastAsia="Yu Mincho" w:cs="Times New Roman"/>
                <w:lang w:eastAsia="ja-JP"/>
              </w:rPr>
            </w:pPr>
            <w:r w:rsidRPr="000C428D">
              <w:rPr>
                <w:rFonts w:eastAsia="Yu Mincho" w:cs="Times New Roman"/>
                <w:lang w:eastAsia="ja-JP"/>
              </w:rPr>
              <w:t xml:space="preserve">The Contractor shall be required to hold for the Term insurances of the nature and amount as set out in the </w:t>
            </w:r>
            <w:r w:rsidR="00066480">
              <w:rPr>
                <w:rFonts w:eastAsia="Yu Mincho" w:cs="Times New Roman"/>
                <w:lang w:eastAsia="ja-JP"/>
              </w:rPr>
              <w:t>CFT</w:t>
            </w:r>
            <w:r w:rsidRPr="000C428D">
              <w:rPr>
                <w:rFonts w:eastAsia="Yu Mincho" w:cs="Times New Roman"/>
                <w:lang w:eastAsia="ja-JP"/>
              </w:rPr>
              <w:t xml:space="preserve"> and shall immediately advise the Client of any material change to its insured status. The Contractor shall produce proof of current premiums paid upon request and where required produce valid certificates of insurance for inspection. The Contractor shall carry out all directions of the Client with regard to compliance with this clause 11D.</w:t>
            </w:r>
          </w:p>
        </w:tc>
      </w:tr>
      <w:tr w:rsidR="000C428D" w:rsidRPr="000C428D" w14:paraId="44D4660C" w14:textId="77777777" w:rsidTr="00726B7B">
        <w:tc>
          <w:tcPr>
            <w:tcW w:w="336" w:type="pct"/>
          </w:tcPr>
          <w:p w14:paraId="12B57464" w14:textId="77777777" w:rsidR="000C428D" w:rsidRPr="000C428D" w:rsidRDefault="000C428D" w:rsidP="000C428D">
            <w:pPr>
              <w:widowControl/>
              <w:autoSpaceDE/>
              <w:autoSpaceDN/>
              <w:spacing w:after="160" w:line="259" w:lineRule="auto"/>
              <w:jc w:val="both"/>
              <w:rPr>
                <w:rFonts w:eastAsia="Yu Mincho" w:cs="Times New Roman"/>
                <w:color w:val="0000FF"/>
                <w:lang w:eastAsia="ja-JP"/>
              </w:rPr>
            </w:pPr>
            <w:r w:rsidRPr="000C428D">
              <w:rPr>
                <w:rFonts w:eastAsia="Yu Mincho" w:cs="Times New Roman"/>
                <w:b/>
                <w:color w:val="0000FF"/>
                <w:lang w:eastAsia="ja-JP"/>
              </w:rPr>
              <w:lastRenderedPageBreak/>
              <w:t>E.</w:t>
            </w:r>
          </w:p>
        </w:tc>
        <w:tc>
          <w:tcPr>
            <w:tcW w:w="4664" w:type="pct"/>
            <w:gridSpan w:val="2"/>
          </w:tcPr>
          <w:p w14:paraId="563EDDEB" w14:textId="77777777" w:rsidR="000C428D" w:rsidRPr="000C428D" w:rsidRDefault="000C428D" w:rsidP="000C428D">
            <w:pPr>
              <w:widowControl/>
              <w:autoSpaceDE/>
              <w:autoSpaceDN/>
              <w:spacing w:after="80" w:line="259" w:lineRule="auto"/>
              <w:jc w:val="both"/>
              <w:rPr>
                <w:rFonts w:eastAsia="Yu Mincho" w:cs="Times New Roman"/>
                <w:lang w:eastAsia="ja-JP"/>
              </w:rPr>
            </w:pPr>
            <w:r w:rsidRPr="000C428D">
              <w:rPr>
                <w:rFonts w:eastAsia="Yu Mincho" w:cs="Times New Roman"/>
                <w:lang w:eastAsia="ja-JP"/>
              </w:rPr>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bl>
    <w:p w14:paraId="235BC6DC" w14:textId="77777777" w:rsidR="000C428D" w:rsidRPr="000C428D" w:rsidRDefault="000C428D" w:rsidP="003822D3">
      <w:pPr>
        <w:keepNext/>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12.</w:t>
      </w:r>
      <w:r w:rsidRPr="000C428D">
        <w:rPr>
          <w:rFonts w:eastAsia="Times New Roman" w:cs="Times New Roman"/>
          <w:b/>
          <w:caps/>
          <w:color w:val="FFFFFF"/>
          <w:lang w:val="en-GB"/>
        </w:rPr>
        <w:tab/>
        <w:t>Disputes</w:t>
      </w:r>
    </w:p>
    <w:tbl>
      <w:tblPr>
        <w:tblW w:w="0" w:type="auto"/>
        <w:tblLook w:val="01E0" w:firstRow="1" w:lastRow="1" w:firstColumn="1" w:lastColumn="1" w:noHBand="0" w:noVBand="0"/>
      </w:tblPr>
      <w:tblGrid>
        <w:gridCol w:w="567"/>
        <w:gridCol w:w="8504"/>
      </w:tblGrid>
      <w:tr w:rsidR="000C428D" w:rsidRPr="000C428D" w14:paraId="4B029B16" w14:textId="77777777" w:rsidTr="00F00AA8">
        <w:tc>
          <w:tcPr>
            <w:tcW w:w="567" w:type="dxa"/>
          </w:tcPr>
          <w:p w14:paraId="12E89A00"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A.</w:t>
            </w:r>
          </w:p>
        </w:tc>
        <w:tc>
          <w:tcPr>
            <w:tcW w:w="8504" w:type="dxa"/>
          </w:tcPr>
          <w:p w14:paraId="0068AEB2"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In the event of any dispute arising out of or relating to this Agreement (the “Dispute”), the Parties shall first seek settlement of the Dispute as set out below. </w:t>
            </w:r>
          </w:p>
        </w:tc>
      </w:tr>
      <w:tr w:rsidR="000C428D" w:rsidRPr="000C428D" w14:paraId="1E06DEDC" w14:textId="77777777" w:rsidTr="00F00AA8">
        <w:tc>
          <w:tcPr>
            <w:tcW w:w="567" w:type="dxa"/>
          </w:tcPr>
          <w:p w14:paraId="3E046C37"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B.</w:t>
            </w:r>
          </w:p>
        </w:tc>
        <w:tc>
          <w:tcPr>
            <w:tcW w:w="8504" w:type="dxa"/>
          </w:tcPr>
          <w:p w14:paraId="4AB85E4F"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The Dispute shall be referred as soon as practicable to </w:t>
            </w:r>
            <w:r w:rsidRPr="00BB7CF1">
              <w:rPr>
                <w:rFonts w:eastAsia="Yu Mincho" w:cs="Times New Roman"/>
                <w:color w:val="EE0000"/>
                <w:highlight w:val="yellow"/>
                <w:lang w:eastAsia="ja-JP"/>
              </w:rPr>
              <w:fldChar w:fldCharType="begin">
                <w:ffData>
                  <w:name w:val="Text144"/>
                  <w:enabled/>
                  <w:calcOnExit w:val="0"/>
                  <w:textInput>
                    <w:default w:val="[insert Contractor contact]"/>
                  </w:textInput>
                </w:ffData>
              </w:fldChar>
            </w:r>
            <w:bookmarkStart w:id="12" w:name="Text144"/>
            <w:r w:rsidRPr="00BB7CF1">
              <w:rPr>
                <w:rFonts w:eastAsia="Yu Mincho" w:cs="Times New Roman"/>
                <w:color w:val="EE0000"/>
                <w:highlight w:val="yellow"/>
                <w:lang w:eastAsia="ja-JP"/>
              </w:rPr>
              <w:instrText xml:space="preserve"> FORMTEXT </w:instrText>
            </w:r>
            <w:r w:rsidRPr="00BB7CF1">
              <w:rPr>
                <w:rFonts w:eastAsia="Yu Mincho" w:cs="Times New Roman"/>
                <w:color w:val="EE0000"/>
                <w:highlight w:val="yellow"/>
                <w:lang w:eastAsia="ja-JP"/>
              </w:rPr>
            </w:r>
            <w:r w:rsidRPr="00BB7CF1">
              <w:rPr>
                <w:rFonts w:eastAsia="Yu Mincho" w:cs="Times New Roman"/>
                <w:color w:val="EE0000"/>
                <w:highlight w:val="yellow"/>
                <w:lang w:eastAsia="ja-JP"/>
              </w:rPr>
              <w:fldChar w:fldCharType="separate"/>
            </w:r>
            <w:r w:rsidRPr="00BB7CF1">
              <w:rPr>
                <w:rFonts w:eastAsia="Yu Mincho" w:cs="Times New Roman"/>
                <w:noProof/>
                <w:color w:val="EE0000"/>
                <w:highlight w:val="yellow"/>
                <w:lang w:eastAsia="ja-JP"/>
              </w:rPr>
              <w:t>[insert Contractor contact]</w:t>
            </w:r>
            <w:r w:rsidRPr="00BB7CF1">
              <w:rPr>
                <w:rFonts w:eastAsia="Yu Mincho" w:cs="Times New Roman"/>
                <w:color w:val="EE0000"/>
                <w:highlight w:val="yellow"/>
                <w:lang w:eastAsia="ja-JP"/>
              </w:rPr>
              <w:fldChar w:fldCharType="end"/>
            </w:r>
            <w:bookmarkEnd w:id="12"/>
            <w:r w:rsidRPr="000C428D">
              <w:rPr>
                <w:rFonts w:eastAsia="Yu Mincho" w:cs="Times New Roman"/>
                <w:lang w:eastAsia="ja-JP"/>
              </w:rPr>
              <w:t xml:space="preserve"> within the Contractor and to </w:t>
            </w:r>
            <w:r w:rsidRPr="00BB7CF1">
              <w:rPr>
                <w:rFonts w:eastAsia="Yu Mincho" w:cs="Times New Roman"/>
                <w:color w:val="EE0000"/>
                <w:highlight w:val="yellow"/>
                <w:lang w:eastAsia="ja-JP"/>
              </w:rPr>
              <w:fldChar w:fldCharType="begin">
                <w:ffData>
                  <w:name w:val="Text145"/>
                  <w:enabled/>
                  <w:calcOnExit w:val="0"/>
                  <w:textInput>
                    <w:default w:val="[insert Client contact]"/>
                  </w:textInput>
                </w:ffData>
              </w:fldChar>
            </w:r>
            <w:bookmarkStart w:id="13" w:name="Text145"/>
            <w:r w:rsidRPr="00BB7CF1">
              <w:rPr>
                <w:rFonts w:eastAsia="Yu Mincho" w:cs="Times New Roman"/>
                <w:color w:val="EE0000"/>
                <w:highlight w:val="yellow"/>
                <w:lang w:eastAsia="ja-JP"/>
              </w:rPr>
              <w:instrText xml:space="preserve"> FORMTEXT </w:instrText>
            </w:r>
            <w:r w:rsidRPr="00BB7CF1">
              <w:rPr>
                <w:rFonts w:eastAsia="Yu Mincho" w:cs="Times New Roman"/>
                <w:color w:val="EE0000"/>
                <w:highlight w:val="yellow"/>
                <w:lang w:eastAsia="ja-JP"/>
              </w:rPr>
            </w:r>
            <w:r w:rsidRPr="00BB7CF1">
              <w:rPr>
                <w:rFonts w:eastAsia="Yu Mincho" w:cs="Times New Roman"/>
                <w:color w:val="EE0000"/>
                <w:highlight w:val="yellow"/>
                <w:lang w:eastAsia="ja-JP"/>
              </w:rPr>
              <w:fldChar w:fldCharType="separate"/>
            </w:r>
            <w:r w:rsidRPr="00BB7CF1">
              <w:rPr>
                <w:rFonts w:eastAsia="Yu Mincho" w:cs="Times New Roman"/>
                <w:noProof/>
                <w:color w:val="EE0000"/>
                <w:highlight w:val="yellow"/>
                <w:lang w:eastAsia="ja-JP"/>
              </w:rPr>
              <w:t>[insert Client contact]</w:t>
            </w:r>
            <w:r w:rsidRPr="00BB7CF1">
              <w:rPr>
                <w:rFonts w:eastAsia="Yu Mincho" w:cs="Times New Roman"/>
                <w:color w:val="EE0000"/>
                <w:highlight w:val="yellow"/>
                <w:lang w:eastAsia="ja-JP"/>
              </w:rPr>
              <w:fldChar w:fldCharType="end"/>
            </w:r>
            <w:bookmarkEnd w:id="13"/>
            <w:r w:rsidRPr="000C428D">
              <w:rPr>
                <w:rFonts w:eastAsia="Yu Mincho" w:cs="Times New Roman"/>
                <w:lang w:eastAsia="ja-JP"/>
              </w:rPr>
              <w:t xml:space="preserve"> within the Client respectively.</w:t>
            </w:r>
          </w:p>
        </w:tc>
      </w:tr>
      <w:tr w:rsidR="000C428D" w:rsidRPr="000C428D" w14:paraId="7DC002CD" w14:textId="77777777" w:rsidTr="00F00AA8">
        <w:tc>
          <w:tcPr>
            <w:tcW w:w="567" w:type="dxa"/>
          </w:tcPr>
          <w:p w14:paraId="08A04F74"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C.</w:t>
            </w:r>
          </w:p>
        </w:tc>
        <w:tc>
          <w:tcPr>
            <w:tcW w:w="8504" w:type="dxa"/>
          </w:tcPr>
          <w:p w14:paraId="0914CB18"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0C428D" w:rsidRPr="000C428D" w14:paraId="74852C9B" w14:textId="77777777" w:rsidTr="00F00AA8">
        <w:tc>
          <w:tcPr>
            <w:tcW w:w="567" w:type="dxa"/>
          </w:tcPr>
          <w:p w14:paraId="4A385D52"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D.</w:t>
            </w:r>
          </w:p>
        </w:tc>
        <w:tc>
          <w:tcPr>
            <w:tcW w:w="8504" w:type="dxa"/>
          </w:tcPr>
          <w:p w14:paraId="6F60ED86"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the Chairman of the Chartered Institute of Arbitrators, Irish Branch to appoint a mediator.</w:t>
            </w:r>
          </w:p>
        </w:tc>
      </w:tr>
      <w:tr w:rsidR="000C428D" w:rsidRPr="000C428D" w14:paraId="36641138" w14:textId="77777777" w:rsidTr="00F00AA8">
        <w:tc>
          <w:tcPr>
            <w:tcW w:w="567" w:type="dxa"/>
          </w:tcPr>
          <w:p w14:paraId="340D2B1F"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E.</w:t>
            </w:r>
          </w:p>
        </w:tc>
        <w:tc>
          <w:tcPr>
            <w:tcW w:w="8504" w:type="dxa"/>
          </w:tcPr>
          <w:p w14:paraId="783C24FE"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w:t>
            </w:r>
          </w:p>
        </w:tc>
      </w:tr>
      <w:tr w:rsidR="000C428D" w:rsidRPr="000C428D" w14:paraId="781F91A6" w14:textId="77777777" w:rsidTr="00F00AA8">
        <w:tc>
          <w:tcPr>
            <w:tcW w:w="567" w:type="dxa"/>
          </w:tcPr>
          <w:p w14:paraId="37F56F61"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F.</w:t>
            </w:r>
          </w:p>
        </w:tc>
        <w:tc>
          <w:tcPr>
            <w:tcW w:w="8504" w:type="dxa"/>
          </w:tcPr>
          <w:p w14:paraId="5DBEB481"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0C428D" w:rsidRPr="000C428D" w14:paraId="0597565B" w14:textId="77777777" w:rsidTr="00F00AA8">
        <w:tc>
          <w:tcPr>
            <w:tcW w:w="567" w:type="dxa"/>
          </w:tcPr>
          <w:p w14:paraId="6E2396DF"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G.</w:t>
            </w:r>
          </w:p>
        </w:tc>
        <w:tc>
          <w:tcPr>
            <w:tcW w:w="8504" w:type="dxa"/>
          </w:tcPr>
          <w:p w14:paraId="665FD5BB"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For the avoidance of doubt, the obligations of the Parties under this Agreement shall not cease, or be suspended or delayed by the reference of a dispute to mediation.  The Contractor shall comply fully with the requirements of the Agreement at all times.</w:t>
            </w:r>
          </w:p>
        </w:tc>
      </w:tr>
      <w:tr w:rsidR="000C428D" w:rsidRPr="000C428D" w14:paraId="7DC869DC" w14:textId="77777777" w:rsidTr="00F00AA8">
        <w:tc>
          <w:tcPr>
            <w:tcW w:w="567" w:type="dxa"/>
          </w:tcPr>
          <w:p w14:paraId="19D8985C" w14:textId="77777777" w:rsidR="000C428D" w:rsidRPr="000C428D" w:rsidRDefault="000C428D" w:rsidP="000C428D">
            <w:pPr>
              <w:widowControl/>
              <w:autoSpaceDE/>
              <w:autoSpaceDN/>
              <w:spacing w:after="160" w:line="259" w:lineRule="auto"/>
              <w:rPr>
                <w:rFonts w:eastAsia="Yu Mincho" w:cs="Times New Roman"/>
                <w:b/>
                <w:color w:val="0000FF"/>
                <w:lang w:eastAsia="ja-JP"/>
              </w:rPr>
            </w:pPr>
            <w:r w:rsidRPr="000C428D">
              <w:rPr>
                <w:rFonts w:eastAsia="Yu Mincho" w:cs="Times New Roman"/>
                <w:b/>
                <w:color w:val="0000FF"/>
                <w:lang w:eastAsia="ja-JP"/>
              </w:rPr>
              <w:t>H.</w:t>
            </w:r>
          </w:p>
        </w:tc>
        <w:tc>
          <w:tcPr>
            <w:tcW w:w="8504" w:type="dxa"/>
          </w:tcPr>
          <w:p w14:paraId="2559B6D9"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lang w:eastAsia="en-GB"/>
              </w:rPr>
              <w:t>If, and to the extent that, any Dispute has not been settled pursuant to mediation, either Party may apply to the Irish courts at any time thereafter.</w:t>
            </w:r>
          </w:p>
        </w:tc>
      </w:tr>
    </w:tbl>
    <w:p w14:paraId="0C92249F" w14:textId="77777777" w:rsidR="000C428D" w:rsidRPr="000C428D" w:rsidRDefault="000C428D" w:rsidP="003822D3">
      <w:pPr>
        <w:keepNext/>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13.</w:t>
      </w:r>
      <w:r w:rsidRPr="000C428D">
        <w:rPr>
          <w:rFonts w:eastAsia="Times New Roman" w:cs="Times New Roman"/>
          <w:b/>
          <w:caps/>
          <w:color w:val="FFFFFF"/>
          <w:lang w:val="en-GB"/>
        </w:rPr>
        <w:tab/>
        <w:t xml:space="preserve">Governing Law, Choice of Jurisdiction and Execution </w:t>
      </w:r>
    </w:p>
    <w:tbl>
      <w:tblPr>
        <w:tblW w:w="0" w:type="auto"/>
        <w:tblLook w:val="01E0" w:firstRow="1" w:lastRow="1" w:firstColumn="1" w:lastColumn="1" w:noHBand="0" w:noVBand="0"/>
      </w:tblPr>
      <w:tblGrid>
        <w:gridCol w:w="610"/>
        <w:gridCol w:w="8461"/>
      </w:tblGrid>
      <w:tr w:rsidR="000C428D" w:rsidRPr="000C428D" w14:paraId="753E8B64" w14:textId="77777777" w:rsidTr="00726B7B">
        <w:tc>
          <w:tcPr>
            <w:tcW w:w="648" w:type="dxa"/>
          </w:tcPr>
          <w:p w14:paraId="5D939970"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A.</w:t>
            </w:r>
          </w:p>
        </w:tc>
        <w:tc>
          <w:tcPr>
            <w:tcW w:w="9773" w:type="dxa"/>
          </w:tcPr>
          <w:p w14:paraId="027247F1"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0C428D" w:rsidRPr="000C428D" w14:paraId="1F588AF8" w14:textId="77777777" w:rsidTr="00726B7B">
        <w:tc>
          <w:tcPr>
            <w:tcW w:w="648" w:type="dxa"/>
          </w:tcPr>
          <w:p w14:paraId="7B7666ED"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B.</w:t>
            </w:r>
          </w:p>
        </w:tc>
        <w:tc>
          <w:tcPr>
            <w:tcW w:w="9773" w:type="dxa"/>
          </w:tcPr>
          <w:p w14:paraId="08577CB9"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This Agreement shall be executed in duplicate and each copy of the Agreement shall be signed by all the Parties hereto. Each of the Parties to this Agreement confirms that this Agreement is executed by their duly authorised officers.</w:t>
            </w:r>
          </w:p>
        </w:tc>
      </w:tr>
    </w:tbl>
    <w:p w14:paraId="22D803B1" w14:textId="77777777" w:rsidR="000C428D" w:rsidRPr="000C428D" w:rsidRDefault="000C428D" w:rsidP="00F00AA8">
      <w:pPr>
        <w:keepNext/>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14.</w:t>
      </w:r>
      <w:r w:rsidRPr="000C428D">
        <w:rPr>
          <w:rFonts w:eastAsia="Times New Roman" w:cs="Times New Roman"/>
          <w:b/>
          <w:caps/>
          <w:color w:val="FFFFFF"/>
          <w:lang w:val="en-GB"/>
        </w:rPr>
        <w:tab/>
        <w:t xml:space="preserve">Notices </w:t>
      </w:r>
    </w:p>
    <w:tbl>
      <w:tblPr>
        <w:tblW w:w="0" w:type="auto"/>
        <w:tblLook w:val="01E0" w:firstRow="1" w:lastRow="1" w:firstColumn="1" w:lastColumn="1" w:noHBand="0" w:noVBand="0"/>
      </w:tblPr>
      <w:tblGrid>
        <w:gridCol w:w="606"/>
        <w:gridCol w:w="514"/>
        <w:gridCol w:w="7951"/>
      </w:tblGrid>
      <w:tr w:rsidR="000C428D" w:rsidRPr="000C428D" w14:paraId="76CA849A" w14:textId="77777777" w:rsidTr="00726B7B">
        <w:tc>
          <w:tcPr>
            <w:tcW w:w="648" w:type="dxa"/>
          </w:tcPr>
          <w:p w14:paraId="54126E99"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A.</w:t>
            </w:r>
          </w:p>
        </w:tc>
        <w:tc>
          <w:tcPr>
            <w:tcW w:w="9773" w:type="dxa"/>
            <w:gridSpan w:val="2"/>
          </w:tcPr>
          <w:p w14:paraId="6229C07E"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Any notice or other written communication to be given under this Agreement shall either be delivered personally or sent by registered post or email.  </w:t>
            </w:r>
          </w:p>
        </w:tc>
      </w:tr>
      <w:tr w:rsidR="000C428D" w:rsidRPr="000C428D" w14:paraId="22E6A5BE" w14:textId="77777777" w:rsidTr="00726B7B">
        <w:tc>
          <w:tcPr>
            <w:tcW w:w="648" w:type="dxa"/>
          </w:tcPr>
          <w:p w14:paraId="524DF830"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lastRenderedPageBreak/>
              <w:t>B.</w:t>
            </w:r>
          </w:p>
        </w:tc>
        <w:tc>
          <w:tcPr>
            <w:tcW w:w="9773" w:type="dxa"/>
            <w:gridSpan w:val="2"/>
          </w:tcPr>
          <w:p w14:paraId="1437272D"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All notices shall be deemed to have been served as follows:</w:t>
            </w:r>
          </w:p>
        </w:tc>
      </w:tr>
      <w:tr w:rsidR="000C428D" w:rsidRPr="000C428D" w14:paraId="485758DF" w14:textId="77777777" w:rsidTr="00726B7B">
        <w:tc>
          <w:tcPr>
            <w:tcW w:w="648" w:type="dxa"/>
          </w:tcPr>
          <w:p w14:paraId="05712CF0"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540" w:type="dxa"/>
          </w:tcPr>
          <w:p w14:paraId="61D5AE87"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1.</w:t>
            </w:r>
          </w:p>
        </w:tc>
        <w:tc>
          <w:tcPr>
            <w:tcW w:w="9233" w:type="dxa"/>
          </w:tcPr>
          <w:p w14:paraId="5D956BD9"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if personally delivered, at the time of delivery;</w:t>
            </w:r>
          </w:p>
        </w:tc>
      </w:tr>
      <w:tr w:rsidR="000C428D" w:rsidRPr="000C428D" w14:paraId="5AEF3F10" w14:textId="77777777" w:rsidTr="00726B7B">
        <w:tc>
          <w:tcPr>
            <w:tcW w:w="648" w:type="dxa"/>
          </w:tcPr>
          <w:p w14:paraId="59F93236"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540" w:type="dxa"/>
          </w:tcPr>
          <w:p w14:paraId="48081B3B"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2.</w:t>
            </w:r>
          </w:p>
        </w:tc>
        <w:tc>
          <w:tcPr>
            <w:tcW w:w="9233" w:type="dxa"/>
          </w:tcPr>
          <w:p w14:paraId="7A09898F"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if posted by registered post at the expiration of 48 hours after the envelope containing the same was delivered into the custody of the postal authorities (and not returned undelivered); and</w:t>
            </w:r>
          </w:p>
        </w:tc>
      </w:tr>
      <w:tr w:rsidR="000C428D" w:rsidRPr="000C428D" w14:paraId="6010269D" w14:textId="77777777" w:rsidTr="00726B7B">
        <w:tc>
          <w:tcPr>
            <w:tcW w:w="648" w:type="dxa"/>
          </w:tcPr>
          <w:p w14:paraId="27533C6E" w14:textId="77777777" w:rsidR="000C428D" w:rsidRPr="000C428D" w:rsidRDefault="000C428D" w:rsidP="000C428D">
            <w:pPr>
              <w:widowControl/>
              <w:autoSpaceDE/>
              <w:autoSpaceDN/>
              <w:spacing w:after="160" w:line="259" w:lineRule="auto"/>
              <w:rPr>
                <w:rFonts w:eastAsia="Yu Mincho" w:cs="Times New Roman"/>
                <w:color w:val="0000FF"/>
                <w:lang w:eastAsia="ja-JP"/>
              </w:rPr>
            </w:pPr>
          </w:p>
        </w:tc>
        <w:tc>
          <w:tcPr>
            <w:tcW w:w="540" w:type="dxa"/>
          </w:tcPr>
          <w:p w14:paraId="3F4205DA"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3.</w:t>
            </w:r>
          </w:p>
        </w:tc>
        <w:tc>
          <w:tcPr>
            <w:tcW w:w="9233" w:type="dxa"/>
          </w:tcPr>
          <w:p w14:paraId="62E75762"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if communicated by email, on the next working day following transmission.</w:t>
            </w:r>
          </w:p>
        </w:tc>
      </w:tr>
    </w:tbl>
    <w:p w14:paraId="66A630F8" w14:textId="77777777" w:rsidR="000C428D" w:rsidRPr="000C428D" w:rsidRDefault="000C428D" w:rsidP="00F00AA8">
      <w:pPr>
        <w:keepNext/>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15.</w:t>
      </w:r>
      <w:r w:rsidRPr="000C428D">
        <w:rPr>
          <w:rFonts w:eastAsia="Times New Roman" w:cs="Times New Roman"/>
          <w:b/>
          <w:caps/>
          <w:color w:val="FFFFFF"/>
          <w:lang w:val="en-GB"/>
        </w:rPr>
        <w:tab/>
        <w:t>Assignment and Subcontract</w:t>
      </w:r>
    </w:p>
    <w:p w14:paraId="10B1956E" w14:textId="77777777" w:rsidR="000C428D" w:rsidRPr="000C428D" w:rsidRDefault="000C428D" w:rsidP="007F5C7C">
      <w:pPr>
        <w:widowControl/>
        <w:numPr>
          <w:ilvl w:val="0"/>
          <w:numId w:val="42"/>
        </w:numPr>
        <w:autoSpaceDE/>
        <w:autoSpaceDN/>
        <w:spacing w:after="120" w:line="276" w:lineRule="auto"/>
        <w:ind w:left="709" w:hanging="643"/>
        <w:contextualSpacing/>
        <w:jc w:val="both"/>
        <w:rPr>
          <w:rFonts w:eastAsia="Times New Roman"/>
          <w:lang w:val="en-GB" w:eastAsia="en-GB"/>
        </w:rPr>
      </w:pPr>
      <w:r w:rsidRPr="000C428D">
        <w:rPr>
          <w:rFonts w:eastAsia="Times New Roman"/>
          <w:lang w:val="en-GB" w:eastAsia="en-GB"/>
        </w:rPr>
        <w:t>The Client may, at any time, assign, or otherwise transfer the whole or any part of this Agreement to any Minister or public sector body, entity, or office. Any such assignment, novation or transfer will be done at no additional cost to the Client.</w:t>
      </w:r>
    </w:p>
    <w:p w14:paraId="07BE4FB1" w14:textId="77777777" w:rsidR="000C428D" w:rsidRPr="000C428D" w:rsidRDefault="000C428D" w:rsidP="00921766">
      <w:pPr>
        <w:widowControl/>
        <w:autoSpaceDE/>
        <w:autoSpaceDN/>
        <w:spacing w:after="120" w:line="276" w:lineRule="auto"/>
        <w:ind w:left="426"/>
        <w:contextualSpacing/>
        <w:jc w:val="both"/>
        <w:rPr>
          <w:rFonts w:eastAsia="Times New Roman"/>
          <w:lang w:val="en-GB" w:eastAsia="en-GB"/>
        </w:rPr>
      </w:pPr>
    </w:p>
    <w:p w14:paraId="2B03EBA7" w14:textId="77777777" w:rsidR="000C428D" w:rsidRPr="000C428D" w:rsidRDefault="000C428D" w:rsidP="007F5C7C">
      <w:pPr>
        <w:widowControl/>
        <w:numPr>
          <w:ilvl w:val="0"/>
          <w:numId w:val="42"/>
        </w:numPr>
        <w:autoSpaceDE/>
        <w:autoSpaceDN/>
        <w:spacing w:after="120" w:line="276" w:lineRule="auto"/>
        <w:ind w:left="709" w:hanging="643"/>
        <w:contextualSpacing/>
        <w:jc w:val="both"/>
        <w:rPr>
          <w:rFonts w:eastAsia="Times New Roman"/>
          <w:lang w:val="en-GB"/>
        </w:rPr>
      </w:pPr>
      <w:r w:rsidRPr="000C428D">
        <w:rPr>
          <w:rFonts w:eastAsia="Times New Roman"/>
          <w:lang w:val="en-GB" w:eastAsia="en-GB"/>
        </w:rPr>
        <w:t>Subject to each Party’s obligations at law, any assignment, novation, or transfer to a third party of the Contractors rights or obligations under this Agreement (the “Transfer”) requires the prior written consent of the Client. Prior to any such Transfer, the transferee will be obliged to sign an undertaking to comply with all obligations under this Agreement. Any attempted Transfer not complied with in the manner prescribed herein shall be null and void.</w:t>
      </w:r>
    </w:p>
    <w:p w14:paraId="507441E7" w14:textId="77777777" w:rsidR="000C428D" w:rsidRPr="000C428D" w:rsidRDefault="000C428D" w:rsidP="00921766">
      <w:pPr>
        <w:widowControl/>
        <w:autoSpaceDE/>
        <w:autoSpaceDN/>
        <w:spacing w:line="259" w:lineRule="auto"/>
        <w:ind w:left="709" w:hanging="643"/>
        <w:contextualSpacing/>
        <w:rPr>
          <w:rFonts w:eastAsia="Yu Mincho"/>
          <w:lang w:eastAsia="ja-JP"/>
        </w:rPr>
      </w:pPr>
    </w:p>
    <w:p w14:paraId="17112BC3" w14:textId="77777777" w:rsidR="000C428D" w:rsidRPr="000C428D" w:rsidRDefault="000C428D" w:rsidP="007F5C7C">
      <w:pPr>
        <w:widowControl/>
        <w:numPr>
          <w:ilvl w:val="0"/>
          <w:numId w:val="42"/>
        </w:numPr>
        <w:autoSpaceDE/>
        <w:autoSpaceDN/>
        <w:spacing w:after="120" w:line="276" w:lineRule="auto"/>
        <w:ind w:left="709" w:hanging="643"/>
        <w:contextualSpacing/>
        <w:jc w:val="both"/>
        <w:rPr>
          <w:rFonts w:eastAsia="Times New Roman" w:cs="Times New Roman"/>
          <w:szCs w:val="24"/>
          <w:lang w:val="en-GB"/>
        </w:rPr>
      </w:pPr>
      <w:r w:rsidRPr="000C428D">
        <w:rPr>
          <w:rFonts w:eastAsia="Times New Roman" w:cs="Times New Roman"/>
          <w:szCs w:val="24"/>
          <w:lang w:val="en-GB"/>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 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08C8A073" w14:textId="77777777" w:rsidR="000C428D" w:rsidRPr="000C428D" w:rsidRDefault="000C428D" w:rsidP="00F00AA8">
      <w:pPr>
        <w:keepNext/>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16.</w:t>
      </w:r>
      <w:r w:rsidRPr="000C428D">
        <w:rPr>
          <w:rFonts w:eastAsia="Times New Roman" w:cs="Times New Roman"/>
          <w:b/>
          <w:caps/>
          <w:color w:val="FFFFFF"/>
          <w:lang w:val="en-GB"/>
        </w:rPr>
        <w:tab/>
        <w:t>Entire Agreement</w:t>
      </w:r>
    </w:p>
    <w:p w14:paraId="13C00FA1"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This Agreement constitutes the entire agreement and understanding of the Parties, and any and all other previous agreements, arrangements and understandings (whether written or oral) between the Parties with regard to the subject matter of this Agreement are hereby excluded.</w:t>
      </w:r>
    </w:p>
    <w:p w14:paraId="4A2461A3" w14:textId="77777777" w:rsidR="000C428D" w:rsidRPr="000C428D" w:rsidRDefault="000C428D" w:rsidP="00A63D3A">
      <w:pPr>
        <w:keepNext/>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17.</w:t>
      </w:r>
      <w:r w:rsidRPr="000C428D">
        <w:rPr>
          <w:rFonts w:eastAsia="Times New Roman" w:cs="Times New Roman"/>
          <w:b/>
          <w:caps/>
          <w:color w:val="FFFFFF"/>
          <w:lang w:val="en-GB"/>
        </w:rPr>
        <w:tab/>
        <w:t xml:space="preserve">Severability </w:t>
      </w:r>
    </w:p>
    <w:p w14:paraId="70C2955C"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If any term or provision herein is found to be illegal or unenforceable for any reason, then such term or provision shall be deemed severed, and all other terms and provisions shall remain in full force and effect. </w:t>
      </w:r>
    </w:p>
    <w:p w14:paraId="73E8E0E1" w14:textId="77777777" w:rsidR="000C428D" w:rsidRPr="000C428D" w:rsidRDefault="000C428D" w:rsidP="00A63D3A">
      <w:pPr>
        <w:keepNext/>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18.</w:t>
      </w:r>
      <w:r w:rsidRPr="000C428D">
        <w:rPr>
          <w:rFonts w:eastAsia="Times New Roman" w:cs="Times New Roman"/>
          <w:b/>
          <w:caps/>
          <w:color w:val="FFFFFF"/>
          <w:lang w:val="en-GB"/>
        </w:rPr>
        <w:tab/>
        <w:t>Waiver</w:t>
      </w:r>
    </w:p>
    <w:p w14:paraId="48081EAF"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No failure or delay by either Party to exercise any right, power or remedy shall operate as a waiver of it, nor shall any partial exercise preclude further exercise of same or some other right, power or remedy.</w:t>
      </w:r>
    </w:p>
    <w:p w14:paraId="7A8DFEA8" w14:textId="77777777" w:rsidR="000C428D" w:rsidRPr="000C428D" w:rsidRDefault="000C428D" w:rsidP="00A63D3A">
      <w:pPr>
        <w:keepNext/>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lastRenderedPageBreak/>
        <w:t>19.</w:t>
      </w:r>
      <w:r w:rsidRPr="000C428D">
        <w:rPr>
          <w:rFonts w:eastAsia="Times New Roman" w:cs="Times New Roman"/>
          <w:b/>
          <w:caps/>
          <w:color w:val="FFFFFF"/>
          <w:lang w:val="en-GB"/>
        </w:rPr>
        <w:tab/>
        <w:t>Non-exclusivity</w:t>
      </w:r>
    </w:p>
    <w:p w14:paraId="346F6021"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Nothing in this Agreement shall preclude the Client from purchasing goods (or Goods) from a third party at any time during the currency of the Agreement.</w:t>
      </w:r>
    </w:p>
    <w:p w14:paraId="2FC79773" w14:textId="77777777" w:rsidR="000C428D" w:rsidRPr="000C428D" w:rsidRDefault="000C428D" w:rsidP="00A63D3A">
      <w:pPr>
        <w:keepNext/>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20.</w:t>
      </w:r>
      <w:r w:rsidRPr="000C428D">
        <w:rPr>
          <w:rFonts w:eastAsia="Times New Roman" w:cs="Times New Roman"/>
          <w:b/>
          <w:caps/>
          <w:color w:val="FFFFFF"/>
          <w:lang w:val="en-GB"/>
        </w:rPr>
        <w:tab/>
        <w:t>Media</w:t>
      </w:r>
    </w:p>
    <w:p w14:paraId="1709D8DE"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No media releases, public announcements or public disclosures relating to this Agreement or its subject matter, including but not limited to promotional or marketing material, shall be made by the Contractor without the prior written consent of the Client.</w:t>
      </w:r>
    </w:p>
    <w:p w14:paraId="6FD17810" w14:textId="77777777" w:rsidR="000C428D" w:rsidRPr="000C428D" w:rsidRDefault="000C428D" w:rsidP="00A63D3A">
      <w:pPr>
        <w:keepNext/>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21.</w:t>
      </w:r>
      <w:r w:rsidRPr="000C428D">
        <w:rPr>
          <w:rFonts w:eastAsia="Times New Roman" w:cs="Times New Roman"/>
          <w:b/>
          <w:caps/>
          <w:color w:val="FFFFFF"/>
          <w:lang w:val="en-GB"/>
        </w:rPr>
        <w:tab/>
        <w:t>Conflicts, Registrable Interests and Corrupt Gifts</w:t>
      </w:r>
    </w:p>
    <w:tbl>
      <w:tblPr>
        <w:tblW w:w="0" w:type="auto"/>
        <w:tblLook w:val="01E0" w:firstRow="1" w:lastRow="1" w:firstColumn="1" w:lastColumn="1" w:noHBand="0" w:noVBand="0"/>
      </w:tblPr>
      <w:tblGrid>
        <w:gridCol w:w="614"/>
        <w:gridCol w:w="8457"/>
      </w:tblGrid>
      <w:tr w:rsidR="000C428D" w:rsidRPr="000C428D" w14:paraId="6CD6A1B7" w14:textId="77777777" w:rsidTr="00726B7B">
        <w:tc>
          <w:tcPr>
            <w:tcW w:w="621" w:type="dxa"/>
          </w:tcPr>
          <w:p w14:paraId="51F7FF96"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A.</w:t>
            </w:r>
          </w:p>
        </w:tc>
        <w:tc>
          <w:tcPr>
            <w:tcW w:w="8666" w:type="dxa"/>
          </w:tcPr>
          <w:p w14:paraId="32150E69"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Contractor confirms that it has carried out a conflicts of interest check and is satisfied that neither it nor any subcontractor nor agent as the case may be has any conflicts in relation to the Goods and its obligations undertaken under this Agreement. The Contractor hereby undertakes to notify the Client immediately should any conflict or potential conflict of interest come to its attention during the currency of this Agreement and to comply with the Client’s directions in respect thereof. In the event of such notification, the Client shall have the right (in addition to any other rights which it has at law) to terminate this Agreement immediately and without liability for compensation or damages.</w:t>
            </w:r>
          </w:p>
        </w:tc>
      </w:tr>
      <w:tr w:rsidR="000C428D" w:rsidRPr="000C428D" w14:paraId="799B6B9D" w14:textId="77777777" w:rsidTr="00726B7B">
        <w:tc>
          <w:tcPr>
            <w:tcW w:w="621" w:type="dxa"/>
          </w:tcPr>
          <w:p w14:paraId="0106E5F1"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B.</w:t>
            </w:r>
          </w:p>
        </w:tc>
        <w:tc>
          <w:tcPr>
            <w:tcW w:w="8666" w:type="dxa"/>
          </w:tcPr>
          <w:p w14:paraId="00AFF6CB"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the Contractor shall comply with the Client’s directions in respect thereof to the satisfaction of the Client.  In the event of such disclosure, the Client shall have the right (in addition to any other rights which it has at law) to terminate this Agreement immediately and without liability for compensation or damages. The terms “registrable interest” and “relative” shall be interpreted as per section 2 of the Ethics in Public Office Act 1995 (as amended).</w:t>
            </w:r>
          </w:p>
        </w:tc>
      </w:tr>
      <w:tr w:rsidR="000C428D" w:rsidRPr="000C428D" w14:paraId="26C00BEC" w14:textId="77777777" w:rsidTr="00726B7B">
        <w:tc>
          <w:tcPr>
            <w:tcW w:w="621" w:type="dxa"/>
          </w:tcPr>
          <w:p w14:paraId="5A7C4F45"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C.</w:t>
            </w:r>
          </w:p>
        </w:tc>
        <w:tc>
          <w:tcPr>
            <w:tcW w:w="8666" w:type="dxa"/>
          </w:tcPr>
          <w:p w14:paraId="6DF9E481"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21C or the commission of any offence by the Contractor, any subcontractor, agent or employee under </w:t>
            </w:r>
            <w:r w:rsidRPr="000C428D">
              <w:rPr>
                <w:rFonts w:ascii="Arial" w:eastAsia="Yu Mincho" w:hAnsi="Arial" w:cs="Arial"/>
                <w:sz w:val="20"/>
                <w:szCs w:val="20"/>
                <w:lang w:eastAsia="ja-JP"/>
              </w:rPr>
              <w:t xml:space="preserve">the Criminal Justice (Corruption Offences) Act 2018 </w:t>
            </w:r>
            <w:r w:rsidRPr="000C428D">
              <w:rPr>
                <w:rFonts w:eastAsia="Yu Mincho" w:cs="Times New Roman"/>
                <w:lang w:eastAsia="ja-JP"/>
              </w:rPr>
              <w:t>shall entitle the Client to terminate this Agreement immediately and without liability for compensation or damages and to recover the amount of any loss resulting from such cancellation.</w:t>
            </w:r>
          </w:p>
        </w:tc>
      </w:tr>
    </w:tbl>
    <w:p w14:paraId="3096154E" w14:textId="77777777" w:rsidR="000C428D" w:rsidRPr="000C428D" w:rsidRDefault="000C428D" w:rsidP="00743886">
      <w:pPr>
        <w:keepNext/>
        <w:widowControl/>
        <w:pBdr>
          <w:bottom w:val="single" w:sz="12" w:space="1" w:color="333399"/>
        </w:pBdr>
        <w:shd w:val="clear" w:color="auto" w:fill="000080"/>
        <w:tabs>
          <w:tab w:val="left" w:pos="567"/>
          <w:tab w:val="left" w:pos="907"/>
          <w:tab w:val="left" w:pos="1134"/>
          <w:tab w:val="left" w:pos="7485"/>
        </w:tabs>
        <w:autoSpaceDE/>
        <w:autoSpaceDN/>
        <w:spacing w:before="180" w:after="60" w:line="276" w:lineRule="auto"/>
        <w:jc w:val="both"/>
        <w:outlineLvl w:val="1"/>
        <w:rPr>
          <w:rFonts w:eastAsia="Times New Roman" w:cs="Times New Roman"/>
          <w:b/>
          <w:caps/>
          <w:color w:val="FFFFFF"/>
          <w:lang w:val="en-GB"/>
        </w:rPr>
      </w:pPr>
      <w:r w:rsidRPr="000C428D">
        <w:rPr>
          <w:rFonts w:eastAsia="Times New Roman" w:cs="Times New Roman"/>
          <w:b/>
          <w:caps/>
          <w:color w:val="FFFFFF"/>
          <w:lang w:val="en-GB"/>
        </w:rPr>
        <w:t>22.</w:t>
      </w:r>
      <w:r w:rsidRPr="000C428D">
        <w:rPr>
          <w:rFonts w:eastAsia="Times New Roman" w:cs="Times New Roman"/>
          <w:b/>
          <w:caps/>
          <w:color w:val="FFFFFF"/>
          <w:lang w:val="en-GB"/>
        </w:rPr>
        <w:tab/>
        <w:t>Access to Premises</w:t>
      </w:r>
      <w:r w:rsidRPr="000C428D">
        <w:rPr>
          <w:rFonts w:eastAsia="Times New Roman" w:cs="Times New Roman"/>
          <w:b/>
          <w:caps/>
          <w:color w:val="FFFFFF"/>
          <w:lang w:val="en-GB"/>
        </w:rPr>
        <w:tab/>
      </w:r>
    </w:p>
    <w:tbl>
      <w:tblPr>
        <w:tblW w:w="0" w:type="auto"/>
        <w:tblLook w:val="01E0" w:firstRow="1" w:lastRow="1" w:firstColumn="1" w:lastColumn="1" w:noHBand="0" w:noVBand="0"/>
      </w:tblPr>
      <w:tblGrid>
        <w:gridCol w:w="567"/>
        <w:gridCol w:w="8504"/>
      </w:tblGrid>
      <w:tr w:rsidR="000C428D" w:rsidRPr="000C428D" w14:paraId="4A8D0A71" w14:textId="77777777" w:rsidTr="00743886">
        <w:tc>
          <w:tcPr>
            <w:tcW w:w="567" w:type="dxa"/>
          </w:tcPr>
          <w:p w14:paraId="08BC3080"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t>A.</w:t>
            </w:r>
          </w:p>
        </w:tc>
        <w:tc>
          <w:tcPr>
            <w:tcW w:w="8504" w:type="dxa"/>
          </w:tcPr>
          <w:p w14:paraId="369D45D7"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0C428D" w:rsidRPr="000C428D" w14:paraId="7D378805" w14:textId="77777777" w:rsidTr="00743886">
        <w:tc>
          <w:tcPr>
            <w:tcW w:w="567" w:type="dxa"/>
          </w:tcPr>
          <w:p w14:paraId="1FD679E1" w14:textId="77777777" w:rsidR="000C428D" w:rsidRPr="000C428D" w:rsidRDefault="000C428D" w:rsidP="000C428D">
            <w:pPr>
              <w:widowControl/>
              <w:autoSpaceDE/>
              <w:autoSpaceDN/>
              <w:spacing w:after="160" w:line="259" w:lineRule="auto"/>
              <w:rPr>
                <w:rFonts w:eastAsia="Yu Mincho" w:cs="Times New Roman"/>
                <w:color w:val="0000FF"/>
                <w:lang w:eastAsia="ja-JP"/>
              </w:rPr>
            </w:pPr>
            <w:r w:rsidRPr="000C428D">
              <w:rPr>
                <w:rFonts w:eastAsia="Yu Mincho" w:cs="Times New Roman"/>
                <w:color w:val="0000FF"/>
                <w:lang w:eastAsia="ja-JP"/>
              </w:rPr>
              <w:lastRenderedPageBreak/>
              <w:t>B.</w:t>
            </w:r>
          </w:p>
        </w:tc>
        <w:tc>
          <w:tcPr>
            <w:tcW w:w="8504" w:type="dxa"/>
          </w:tcPr>
          <w:p w14:paraId="020E64A4"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Contractor shall upon reasonable notice by the Client allow the Client access to its premises (including the premises of any subcontractor or agent) where the Goods are being delivered to the Client under this Agreement.</w:t>
            </w:r>
          </w:p>
        </w:tc>
      </w:tr>
    </w:tbl>
    <w:p w14:paraId="566A1A9C" w14:textId="77777777" w:rsidR="000C428D" w:rsidRPr="000C428D" w:rsidRDefault="000C428D" w:rsidP="00743886">
      <w:pPr>
        <w:widowControl/>
        <w:pBdr>
          <w:bottom w:val="single" w:sz="12" w:space="0"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23.</w:t>
      </w:r>
      <w:r w:rsidRPr="000C428D">
        <w:rPr>
          <w:rFonts w:eastAsia="Times New Roman" w:cs="Times New Roman"/>
          <w:b/>
          <w:caps/>
          <w:color w:val="FFFFFF"/>
          <w:lang w:val="en-GB"/>
        </w:rPr>
        <w:tab/>
        <w:t>NON-SOLICITATION</w:t>
      </w:r>
    </w:p>
    <w:tbl>
      <w:tblPr>
        <w:tblW w:w="9285" w:type="dxa"/>
        <w:tblLayout w:type="fixed"/>
        <w:tblLook w:val="01E0" w:firstRow="1" w:lastRow="1" w:firstColumn="1" w:lastColumn="1" w:noHBand="0" w:noVBand="0"/>
      </w:tblPr>
      <w:tblGrid>
        <w:gridCol w:w="567"/>
        <w:gridCol w:w="8718"/>
      </w:tblGrid>
      <w:tr w:rsidR="000C428D" w:rsidRPr="000C428D" w14:paraId="0BFE3DBB" w14:textId="77777777" w:rsidTr="00743886">
        <w:tc>
          <w:tcPr>
            <w:tcW w:w="567" w:type="dxa"/>
          </w:tcPr>
          <w:p w14:paraId="3F8BA7B7"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color w:val="0000FF"/>
                <w:lang w:eastAsia="ja-JP"/>
              </w:rPr>
              <w:t>A.</w:t>
            </w:r>
          </w:p>
        </w:tc>
        <w:tc>
          <w:tcPr>
            <w:tcW w:w="8718" w:type="dxa"/>
          </w:tcPr>
          <w:p w14:paraId="6BADF789"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392E542" w14:textId="77777777" w:rsidR="000C428D" w:rsidRPr="000C428D" w:rsidRDefault="000C428D" w:rsidP="00743886">
      <w:pPr>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24.</w:t>
      </w:r>
      <w:r w:rsidRPr="000C428D">
        <w:rPr>
          <w:rFonts w:eastAsia="Times New Roman" w:cs="Times New Roman"/>
          <w:b/>
          <w:caps/>
          <w:color w:val="FFFFFF"/>
          <w:lang w:val="en-GB"/>
        </w:rPr>
        <w:tab/>
        <w:t>Change Control Procedure</w:t>
      </w:r>
    </w:p>
    <w:tbl>
      <w:tblPr>
        <w:tblW w:w="9285" w:type="dxa"/>
        <w:tblLayout w:type="fixed"/>
        <w:tblLook w:val="01E0" w:firstRow="1" w:lastRow="1" w:firstColumn="1" w:lastColumn="1" w:noHBand="0" w:noVBand="0"/>
      </w:tblPr>
      <w:tblGrid>
        <w:gridCol w:w="567"/>
        <w:gridCol w:w="8718"/>
      </w:tblGrid>
      <w:tr w:rsidR="000C428D" w:rsidRPr="000C428D" w14:paraId="1ECC975C" w14:textId="77777777" w:rsidTr="00743886">
        <w:tc>
          <w:tcPr>
            <w:tcW w:w="567" w:type="dxa"/>
          </w:tcPr>
          <w:p w14:paraId="2571E2E7"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color w:val="0000FF"/>
                <w:lang w:eastAsia="ja-JP"/>
              </w:rPr>
              <w:t>A.</w:t>
            </w:r>
          </w:p>
        </w:tc>
        <w:tc>
          <w:tcPr>
            <w:tcW w:w="8718" w:type="dxa"/>
          </w:tcPr>
          <w:p w14:paraId="1D1A8E2A"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Subject to their obligations at law, at any time during the Term of this Agreement, either Party may propose a change or changes to any part or parts of this Agreement.</w:t>
            </w:r>
          </w:p>
        </w:tc>
      </w:tr>
      <w:tr w:rsidR="000C428D" w:rsidRPr="000C428D" w14:paraId="1EC1FA5F" w14:textId="77777777" w:rsidTr="00743886">
        <w:tc>
          <w:tcPr>
            <w:tcW w:w="567" w:type="dxa"/>
          </w:tcPr>
          <w:p w14:paraId="29D75D72"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color w:val="0000FF"/>
                <w:lang w:eastAsia="ja-JP"/>
              </w:rPr>
              <w:t>B.</w:t>
            </w:r>
          </w:p>
        </w:tc>
        <w:tc>
          <w:tcPr>
            <w:tcW w:w="8718" w:type="dxa"/>
          </w:tcPr>
          <w:p w14:paraId="46289AA8"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change control procedures set out in this Schedule will apply to all changes irrespective of whether the Contractor or the Client proposes the change.</w:t>
            </w:r>
          </w:p>
        </w:tc>
      </w:tr>
      <w:tr w:rsidR="000C428D" w:rsidRPr="000C428D" w14:paraId="50289403" w14:textId="77777777" w:rsidTr="00743886">
        <w:tc>
          <w:tcPr>
            <w:tcW w:w="567" w:type="dxa"/>
          </w:tcPr>
          <w:p w14:paraId="12AED21A"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color w:val="0000FF"/>
                <w:lang w:eastAsia="ja-JP"/>
              </w:rPr>
              <w:t>C.</w:t>
            </w:r>
          </w:p>
        </w:tc>
        <w:tc>
          <w:tcPr>
            <w:tcW w:w="8718" w:type="dxa"/>
          </w:tcPr>
          <w:p w14:paraId="57BEDCC7"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A change control notice (“Change Control Notice”) shall be prepared for all change requests by the Party proposing the change. The Change Control Notice will provide an outline description of the change requested, the rationale for the change, the effect that the change will have on the supply of the Goods and the Charges (where known). </w:t>
            </w:r>
          </w:p>
        </w:tc>
      </w:tr>
      <w:tr w:rsidR="000C428D" w:rsidRPr="000C428D" w14:paraId="6473891C" w14:textId="77777777" w:rsidTr="00743886">
        <w:tc>
          <w:tcPr>
            <w:tcW w:w="567" w:type="dxa"/>
          </w:tcPr>
          <w:p w14:paraId="3FC30923"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color w:val="0000FF"/>
                <w:lang w:eastAsia="ja-JP"/>
              </w:rPr>
              <w:t>D.</w:t>
            </w:r>
          </w:p>
        </w:tc>
        <w:tc>
          <w:tcPr>
            <w:tcW w:w="8718" w:type="dxa"/>
          </w:tcPr>
          <w:p w14:paraId="38425995"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All Change Control Notices proposing changes to this Agreement must be submitted for review to the other Party’s Contact.</w:t>
            </w:r>
          </w:p>
        </w:tc>
      </w:tr>
      <w:tr w:rsidR="000C428D" w:rsidRPr="000C428D" w14:paraId="2B9A3B13" w14:textId="77777777" w:rsidTr="00743886">
        <w:tc>
          <w:tcPr>
            <w:tcW w:w="567" w:type="dxa"/>
          </w:tcPr>
          <w:p w14:paraId="3F5FEB29"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color w:val="0000FF"/>
                <w:lang w:eastAsia="ja-JP"/>
              </w:rPr>
              <w:t>E.</w:t>
            </w:r>
          </w:p>
        </w:tc>
        <w:tc>
          <w:tcPr>
            <w:tcW w:w="8718" w:type="dxa"/>
          </w:tcPr>
          <w:p w14:paraId="5DCD64A0"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Parties must indicate their acceptance or rejection of the proposed change within twenty (20) calendar days or such other period agreed between the Parties.</w:t>
            </w:r>
          </w:p>
        </w:tc>
      </w:tr>
      <w:tr w:rsidR="000C428D" w:rsidRPr="000C428D" w14:paraId="6D01DF21" w14:textId="77777777" w:rsidTr="00743886">
        <w:tc>
          <w:tcPr>
            <w:tcW w:w="567" w:type="dxa"/>
          </w:tcPr>
          <w:p w14:paraId="56D8FF6C"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color w:val="0000FF"/>
                <w:lang w:eastAsia="ja-JP"/>
              </w:rPr>
              <w:t>F.</w:t>
            </w:r>
          </w:p>
        </w:tc>
        <w:tc>
          <w:tcPr>
            <w:tcW w:w="8718" w:type="dxa"/>
          </w:tcPr>
          <w:p w14:paraId="5DCBC2ED"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On approval of the change, this Agreement and/or the Schedules shall be updated and revised as appropriate and in writing.</w:t>
            </w:r>
          </w:p>
        </w:tc>
      </w:tr>
      <w:tr w:rsidR="000C428D" w:rsidRPr="000C428D" w14:paraId="5F5DC691" w14:textId="77777777" w:rsidTr="00743886">
        <w:tc>
          <w:tcPr>
            <w:tcW w:w="567" w:type="dxa"/>
          </w:tcPr>
          <w:p w14:paraId="7BD9D771"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color w:val="0000FF"/>
                <w:lang w:eastAsia="ja-JP"/>
              </w:rPr>
              <w:t>G.</w:t>
            </w:r>
          </w:p>
        </w:tc>
        <w:tc>
          <w:tcPr>
            <w:tcW w:w="8718" w:type="dxa"/>
          </w:tcPr>
          <w:p w14:paraId="6F2AFDF6"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In the event that either Party rejects the change, the change(s) shall not take place and the Parties shall continue to perform their obligations under this Agreement.</w:t>
            </w:r>
          </w:p>
        </w:tc>
      </w:tr>
      <w:tr w:rsidR="000C428D" w:rsidRPr="000C428D" w14:paraId="66C09657" w14:textId="77777777" w:rsidTr="00743886">
        <w:tc>
          <w:tcPr>
            <w:tcW w:w="567" w:type="dxa"/>
          </w:tcPr>
          <w:p w14:paraId="2B97A0CA"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color w:val="0000FF"/>
                <w:lang w:eastAsia="ja-JP"/>
              </w:rPr>
              <w:t>H.</w:t>
            </w:r>
          </w:p>
        </w:tc>
        <w:tc>
          <w:tcPr>
            <w:tcW w:w="8718" w:type="dxa"/>
          </w:tcPr>
          <w:p w14:paraId="73001F60"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lang w:eastAsia="ja-JP"/>
              </w:rPr>
              <w:t xml:space="preserve">Unless otherwise agreed between the Parties, any costs incurred in preparing the Change Control Notice shall be borne by the Party proposing the change. For the avoidance of doubt, the obligations of the Parties under this Agreement shall not cease, or be suspended or delayed by the operation of the Change Control Procedure. </w:t>
            </w:r>
          </w:p>
        </w:tc>
      </w:tr>
    </w:tbl>
    <w:p w14:paraId="05547A2D" w14:textId="77777777" w:rsidR="000C428D" w:rsidRPr="000C428D" w:rsidRDefault="000C428D" w:rsidP="00743886">
      <w:pPr>
        <w:pageBreakBefore/>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lastRenderedPageBreak/>
        <w:t>25. DATA PROTECTION AND SECURITY</w:t>
      </w:r>
    </w:p>
    <w:p w14:paraId="14DFB969" w14:textId="77777777" w:rsidR="000C428D" w:rsidRPr="000C428D" w:rsidRDefault="000C428D" w:rsidP="000C428D">
      <w:pPr>
        <w:widowControl/>
        <w:autoSpaceDE/>
        <w:autoSpaceDN/>
        <w:spacing w:after="160" w:line="259" w:lineRule="auto"/>
        <w:rPr>
          <w:rFonts w:eastAsia="Yu Mincho" w:cs="Times New Roman"/>
          <w:lang w:eastAsia="ja-JP"/>
        </w:rPr>
        <w:sectPr w:rsidR="000C428D" w:rsidRPr="000C428D" w:rsidSect="000C428D">
          <w:headerReference w:type="default" r:id="rId16"/>
          <w:footerReference w:type="default" r:id="rId17"/>
          <w:pgSz w:w="11907" w:h="16840" w:code="9"/>
          <w:pgMar w:top="1134" w:right="1418" w:bottom="851" w:left="1418" w:header="709" w:footer="709" w:gutter="0"/>
          <w:cols w:space="708"/>
          <w:docGrid w:linePitch="360"/>
        </w:sectPr>
      </w:pPr>
    </w:p>
    <w:p w14:paraId="65D8B94C" w14:textId="77777777" w:rsidR="000C428D" w:rsidRPr="000C428D" w:rsidRDefault="000C428D" w:rsidP="000C428D">
      <w:pPr>
        <w:widowControl/>
        <w:suppressAutoHyphens/>
        <w:autoSpaceDE/>
        <w:autoSpaceDN/>
        <w:spacing w:line="276" w:lineRule="auto"/>
        <w:jc w:val="both"/>
        <w:rPr>
          <w:rFonts w:eastAsia="Times New Roman"/>
          <w:lang w:val="en-GB" w:eastAsia="en-GB"/>
        </w:rPr>
      </w:pPr>
      <w:r w:rsidRPr="000C428D">
        <w:rPr>
          <w:rFonts w:eastAsia="Times New Roman"/>
          <w:lang w:val="en-GB" w:eastAsia="en-GB"/>
        </w:rPr>
        <w:t xml:space="preserve">The Contractor shall not process any Personal Data on behalf of the Client as part of the supply of Goods. </w:t>
      </w:r>
    </w:p>
    <w:p w14:paraId="464995BD" w14:textId="77777777" w:rsidR="000C428D" w:rsidRPr="000C428D" w:rsidRDefault="000C428D" w:rsidP="000C428D">
      <w:pPr>
        <w:widowControl/>
        <w:suppressAutoHyphens/>
        <w:autoSpaceDE/>
        <w:autoSpaceDN/>
        <w:spacing w:line="276" w:lineRule="auto"/>
        <w:jc w:val="both"/>
        <w:rPr>
          <w:rFonts w:eastAsia="Times New Roman"/>
          <w:lang w:val="en-GB" w:eastAsia="en-GB"/>
        </w:rPr>
      </w:pPr>
    </w:p>
    <w:p w14:paraId="10025A8A" w14:textId="77777777" w:rsidR="000C428D" w:rsidRPr="000C428D" w:rsidRDefault="000C428D" w:rsidP="000C428D">
      <w:pPr>
        <w:widowControl/>
        <w:suppressAutoHyphens/>
        <w:autoSpaceDE/>
        <w:autoSpaceDN/>
        <w:spacing w:line="276" w:lineRule="auto"/>
        <w:jc w:val="both"/>
        <w:rPr>
          <w:rFonts w:cs="Times New Roman"/>
          <w:lang w:eastAsia="ar-SA"/>
        </w:rPr>
      </w:pPr>
      <w:r w:rsidRPr="000C428D">
        <w:rPr>
          <w:rFonts w:eastAsia="Times New Roman"/>
          <w:lang w:val="en-GB" w:eastAsia="en-GB"/>
        </w:rPr>
        <w:t xml:space="preserve">In so far as any data is processed by the Contractor on behalf of the Client </w:t>
      </w:r>
      <w:r w:rsidRPr="000C428D">
        <w:rPr>
          <w:rFonts w:cs="Times New Roman"/>
          <w:lang w:eastAsia="ar-SA"/>
        </w:rPr>
        <w:t>the following terms shall have the meanings respectively ascribed to them:</w:t>
      </w:r>
    </w:p>
    <w:p w14:paraId="455822AB" w14:textId="77777777" w:rsidR="000C428D" w:rsidRPr="000C428D" w:rsidRDefault="000C428D" w:rsidP="000C428D">
      <w:pPr>
        <w:widowControl/>
        <w:suppressAutoHyphens/>
        <w:autoSpaceDE/>
        <w:autoSpaceDN/>
        <w:spacing w:line="276" w:lineRule="auto"/>
        <w:jc w:val="both"/>
        <w:rPr>
          <w:rFonts w:eastAsia="Times New Roman"/>
          <w:lang w:val="en-GB" w:eastAsia="en-GB"/>
        </w:rPr>
      </w:pPr>
    </w:p>
    <w:p w14:paraId="6136DF59" w14:textId="77777777" w:rsidR="000C428D" w:rsidRPr="000C428D" w:rsidRDefault="000C428D" w:rsidP="000C428D">
      <w:pPr>
        <w:widowControl/>
        <w:autoSpaceDE/>
        <w:autoSpaceDN/>
        <w:spacing w:after="160" w:line="259" w:lineRule="auto"/>
        <w:ind w:left="425"/>
        <w:jc w:val="both"/>
        <w:rPr>
          <w:rFonts w:cs="Times New Roman"/>
          <w:lang w:eastAsia="ja-JP"/>
        </w:rPr>
      </w:pPr>
      <w:r w:rsidRPr="000C428D">
        <w:rPr>
          <w:rFonts w:eastAsia="Yu Mincho" w:cs="Times New Roman"/>
          <w:lang w:eastAsia="ja-JP"/>
        </w:rPr>
        <w:t>‘Data’ means all information, regardless of form or characteristics or the media on which it may be recorded, that is used, generated, developed, transmitted, stored or otherwise processed as part of the supply of the Goods and includes any Personal Data, metadata, derived data and traffic data.</w:t>
      </w:r>
    </w:p>
    <w:p w14:paraId="11234262" w14:textId="77777777" w:rsidR="000C428D" w:rsidRPr="000C428D" w:rsidRDefault="000C428D" w:rsidP="000C428D">
      <w:pPr>
        <w:widowControl/>
        <w:autoSpaceDE/>
        <w:autoSpaceDN/>
        <w:spacing w:after="160" w:line="259" w:lineRule="auto"/>
        <w:ind w:left="426"/>
        <w:jc w:val="both"/>
        <w:rPr>
          <w:rFonts w:cs="Times New Roman"/>
          <w:lang w:eastAsia="ja-JP"/>
        </w:rPr>
      </w:pPr>
      <w:r w:rsidRPr="000C428D">
        <w:rPr>
          <w:rFonts w:cs="Times New Roman"/>
          <w:lang w:eastAsia="ja-JP"/>
        </w:rPr>
        <w:t xml:space="preserve">“Data Controller” has the meaning given under the Data Protection Laws; </w:t>
      </w:r>
    </w:p>
    <w:p w14:paraId="10B67668" w14:textId="77777777" w:rsidR="000C428D" w:rsidRPr="000C428D" w:rsidRDefault="000C428D" w:rsidP="000C428D">
      <w:pPr>
        <w:widowControl/>
        <w:autoSpaceDE/>
        <w:autoSpaceDN/>
        <w:spacing w:after="160" w:line="259" w:lineRule="auto"/>
        <w:ind w:left="426"/>
        <w:jc w:val="both"/>
        <w:rPr>
          <w:rFonts w:cs="Times New Roman"/>
          <w:lang w:eastAsia="ja-JP"/>
        </w:rPr>
      </w:pPr>
      <w:r w:rsidRPr="000C428D">
        <w:rPr>
          <w:rFonts w:cs="Times New Roman"/>
          <w:lang w:eastAsia="ja-JP"/>
        </w:rPr>
        <w:t xml:space="preserve">“Data Processor” has the meaning given under the Data Protection Laws; </w:t>
      </w:r>
    </w:p>
    <w:p w14:paraId="42E92E3A" w14:textId="77777777" w:rsidR="000C428D" w:rsidRPr="000C428D" w:rsidRDefault="000C428D" w:rsidP="000C428D">
      <w:pPr>
        <w:widowControl/>
        <w:autoSpaceDE/>
        <w:autoSpaceDN/>
        <w:spacing w:after="160" w:line="259" w:lineRule="auto"/>
        <w:ind w:left="425"/>
        <w:jc w:val="both"/>
        <w:rPr>
          <w:rFonts w:cs="Times New Roman"/>
          <w:lang w:eastAsia="ja-JP"/>
        </w:rPr>
      </w:pPr>
      <w:r w:rsidRPr="000C428D">
        <w:rPr>
          <w:rFonts w:cs="Times New Roman"/>
          <w:lang w:eastAsia="ja-JP"/>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069F34A0" w14:textId="77777777" w:rsidR="000C428D" w:rsidRPr="000C428D" w:rsidRDefault="000C428D" w:rsidP="000C428D">
      <w:pPr>
        <w:widowControl/>
        <w:autoSpaceDE/>
        <w:autoSpaceDN/>
        <w:spacing w:after="160" w:line="259" w:lineRule="auto"/>
        <w:ind w:left="425"/>
        <w:jc w:val="both"/>
        <w:rPr>
          <w:rFonts w:cs="Times New Roman"/>
          <w:lang w:eastAsia="ja-JP"/>
        </w:rPr>
      </w:pPr>
      <w:r w:rsidRPr="000C428D">
        <w:rPr>
          <w:rFonts w:cs="Times New Roman"/>
          <w:lang w:eastAsia="ja-JP"/>
        </w:rPr>
        <w:t xml:space="preserve">“Data Subject” has the meaning given under the Data Protection Laws; </w:t>
      </w:r>
    </w:p>
    <w:p w14:paraId="24B29187" w14:textId="77777777" w:rsidR="000C428D" w:rsidRPr="000C428D" w:rsidRDefault="000C428D" w:rsidP="000C428D">
      <w:pPr>
        <w:widowControl/>
        <w:autoSpaceDE/>
        <w:autoSpaceDN/>
        <w:spacing w:after="160" w:line="259" w:lineRule="auto"/>
        <w:ind w:left="425"/>
        <w:jc w:val="both"/>
        <w:rPr>
          <w:rFonts w:cs="Times New Roman"/>
          <w:lang w:eastAsia="ja-JP"/>
        </w:rPr>
      </w:pPr>
      <w:r w:rsidRPr="000C428D">
        <w:rPr>
          <w:rFonts w:cs="Times New Roman"/>
          <w:lang w:eastAsia="ja-JP"/>
        </w:rPr>
        <w:t>“Data Subject Access Request” means a request made by a Data Subject in accordance with rights granted under the Data Protection Laws to access his or her Personal Data;</w:t>
      </w:r>
    </w:p>
    <w:p w14:paraId="7185B2BE" w14:textId="77777777" w:rsidR="000C428D" w:rsidRPr="000C428D" w:rsidRDefault="000C428D" w:rsidP="000C428D">
      <w:pPr>
        <w:widowControl/>
        <w:autoSpaceDE/>
        <w:autoSpaceDN/>
        <w:spacing w:after="160" w:line="259" w:lineRule="auto"/>
        <w:ind w:left="425"/>
        <w:jc w:val="both"/>
        <w:rPr>
          <w:rFonts w:cs="Times New Roman"/>
          <w:lang w:eastAsia="ja-JP"/>
        </w:rPr>
      </w:pPr>
      <w:r w:rsidRPr="000C428D">
        <w:rPr>
          <w:rFonts w:cs="Times New Roman"/>
          <w:lang w:eastAsia="ja-JP"/>
        </w:rPr>
        <w:t>“Personal Data” has the meaning given under Data Protection Laws;</w:t>
      </w:r>
    </w:p>
    <w:p w14:paraId="312726E6" w14:textId="77777777" w:rsidR="000C428D" w:rsidRPr="000C428D" w:rsidRDefault="000C428D" w:rsidP="000C428D">
      <w:pPr>
        <w:widowControl/>
        <w:autoSpaceDE/>
        <w:autoSpaceDN/>
        <w:spacing w:after="160" w:line="259" w:lineRule="auto"/>
        <w:ind w:left="425"/>
        <w:jc w:val="both"/>
        <w:rPr>
          <w:rFonts w:cs="Times New Roman"/>
          <w:lang w:eastAsia="ja-JP"/>
        </w:rPr>
      </w:pPr>
      <w:r w:rsidRPr="000C428D">
        <w:rPr>
          <w:rFonts w:cs="Times New Roman"/>
          <w:lang w:eastAsia="ja-JP"/>
        </w:rPr>
        <w:t>“Processing” has the meaning given under the Data Protection Laws;</w:t>
      </w:r>
    </w:p>
    <w:p w14:paraId="460C1368" w14:textId="77777777" w:rsidR="000C428D" w:rsidRPr="000C428D" w:rsidRDefault="000C428D" w:rsidP="007F5C7C">
      <w:pPr>
        <w:widowControl/>
        <w:numPr>
          <w:ilvl w:val="0"/>
          <w:numId w:val="43"/>
        </w:numPr>
        <w:autoSpaceDE/>
        <w:autoSpaceDN/>
        <w:spacing w:after="160" w:line="259" w:lineRule="auto"/>
        <w:ind w:left="425"/>
        <w:contextualSpacing/>
        <w:jc w:val="both"/>
        <w:rPr>
          <w:rFonts w:cs="Times New Roman"/>
        </w:rPr>
      </w:pPr>
      <w:r w:rsidRPr="000C428D">
        <w:rPr>
          <w:rFonts w:cs="Times New Roman"/>
        </w:rPr>
        <w:t>The Contractor shall comply with all applicable requirements of the Data Protection Laws.</w:t>
      </w:r>
    </w:p>
    <w:p w14:paraId="58514C0E" w14:textId="77777777" w:rsidR="000C428D" w:rsidRPr="000C428D" w:rsidRDefault="000C428D" w:rsidP="000C428D">
      <w:pPr>
        <w:widowControl/>
        <w:autoSpaceDE/>
        <w:autoSpaceDN/>
        <w:spacing w:after="160" w:line="259" w:lineRule="auto"/>
        <w:ind w:left="720"/>
        <w:contextualSpacing/>
        <w:jc w:val="both"/>
        <w:rPr>
          <w:rFonts w:cs="Times New Roman"/>
        </w:rPr>
      </w:pPr>
    </w:p>
    <w:p w14:paraId="41DF95AB" w14:textId="77777777" w:rsidR="000C428D" w:rsidRPr="000C428D" w:rsidRDefault="000C428D" w:rsidP="007F5C7C">
      <w:pPr>
        <w:widowControl/>
        <w:numPr>
          <w:ilvl w:val="0"/>
          <w:numId w:val="43"/>
        </w:numPr>
        <w:autoSpaceDE/>
        <w:autoSpaceDN/>
        <w:spacing w:after="160" w:line="259" w:lineRule="auto"/>
        <w:ind w:left="426"/>
        <w:contextualSpacing/>
        <w:jc w:val="both"/>
        <w:rPr>
          <w:rFonts w:cs="Times New Roman"/>
        </w:rPr>
      </w:pPr>
      <w:r w:rsidRPr="000C428D">
        <w:rPr>
          <w:rFonts w:cs="Times New Roman"/>
        </w:rPr>
        <w:t>The Parties acknowledge that for the purposes of the Data Protection Laws, the Client is the Data Controller and the Contractor is the Data Processor in respect of Data which is Personal Data.  Schedule D sets out the scope, nature and purpose of Processing by the Contractor, the duration of the Processing and the types of Personal Data and categories of Data Subject.</w:t>
      </w:r>
      <w:r w:rsidRPr="000C428D">
        <w:rPr>
          <w:rFonts w:cs="Times New Roman"/>
        </w:rPr>
        <w:br/>
      </w:r>
    </w:p>
    <w:p w14:paraId="397DA022" w14:textId="48DA8612" w:rsidR="000C428D" w:rsidRPr="000C428D" w:rsidRDefault="000C428D" w:rsidP="007F5C7C">
      <w:pPr>
        <w:widowControl/>
        <w:numPr>
          <w:ilvl w:val="0"/>
          <w:numId w:val="43"/>
        </w:numPr>
        <w:autoSpaceDE/>
        <w:autoSpaceDN/>
        <w:spacing w:after="160" w:line="259" w:lineRule="auto"/>
        <w:ind w:left="426"/>
        <w:contextualSpacing/>
        <w:jc w:val="both"/>
        <w:rPr>
          <w:rFonts w:cs="Times New Roman"/>
        </w:rPr>
      </w:pPr>
      <w:r w:rsidRPr="000C428D">
        <w:rPr>
          <w:rFonts w:cs="Times New Roman"/>
        </w:rPr>
        <w:t xml:space="preserve">Without prejudice to the generality of clause 25B, the Contractor shall, in relation to any Personal Data processed in connection with the performance by the Contractor of its obligations under this </w:t>
      </w:r>
      <w:r w:rsidR="00DC21C3" w:rsidRPr="000C428D">
        <w:rPr>
          <w:rFonts w:cs="Times New Roman"/>
        </w:rPr>
        <w:t>Agreement: -</w:t>
      </w:r>
    </w:p>
    <w:p w14:paraId="2374F81E" w14:textId="77777777" w:rsidR="000C428D" w:rsidRPr="000C428D" w:rsidRDefault="000C428D" w:rsidP="000C428D">
      <w:pPr>
        <w:widowControl/>
        <w:autoSpaceDE/>
        <w:autoSpaceDN/>
        <w:spacing w:after="160" w:line="259" w:lineRule="auto"/>
        <w:ind w:left="426"/>
        <w:contextualSpacing/>
        <w:jc w:val="both"/>
        <w:rPr>
          <w:rFonts w:cs="Times New Roman"/>
        </w:rPr>
      </w:pPr>
    </w:p>
    <w:p w14:paraId="595F607A" w14:textId="77777777" w:rsidR="000C428D" w:rsidRPr="000C428D" w:rsidRDefault="000C428D" w:rsidP="007F5C7C">
      <w:pPr>
        <w:widowControl/>
        <w:numPr>
          <w:ilvl w:val="0"/>
          <w:numId w:val="48"/>
        </w:numPr>
        <w:autoSpaceDE/>
        <w:autoSpaceDN/>
        <w:spacing w:after="120" w:line="276" w:lineRule="auto"/>
        <w:ind w:left="1077" w:hanging="357"/>
        <w:contextualSpacing/>
        <w:jc w:val="both"/>
        <w:rPr>
          <w:rFonts w:cs="Times New Roman"/>
        </w:rPr>
      </w:pPr>
      <w:r w:rsidRPr="000C428D">
        <w:rPr>
          <w:rFonts w:cs="Times New Roman"/>
          <w:szCs w:val="24"/>
          <w:lang w:val="en-GB"/>
        </w:rPr>
        <w:t>process that Personal Data only on the written instructions of the Client. For the avoidance of doubt, this Agreement shall, together with any additional instructions agreed in writing, constitute the written instructions of the Client to process the Personal Data for the purpose of the supply of the Goods</w:t>
      </w:r>
      <w:r w:rsidRPr="000C428D">
        <w:rPr>
          <w:rFonts w:cs="Times New Roman"/>
        </w:rPr>
        <w:t>;</w:t>
      </w:r>
    </w:p>
    <w:p w14:paraId="3B051065" w14:textId="77777777" w:rsidR="000C428D" w:rsidRPr="000C428D" w:rsidRDefault="000C428D" w:rsidP="000C428D">
      <w:pPr>
        <w:widowControl/>
        <w:autoSpaceDE/>
        <w:autoSpaceDN/>
        <w:spacing w:after="120" w:line="276" w:lineRule="auto"/>
        <w:ind w:left="1066"/>
        <w:jc w:val="both"/>
        <w:rPr>
          <w:rFonts w:cs="Times New Roman"/>
          <w:szCs w:val="24"/>
          <w:lang w:val="en-GB"/>
        </w:rPr>
      </w:pPr>
    </w:p>
    <w:p w14:paraId="4C52D7FE" w14:textId="77777777" w:rsidR="000C428D" w:rsidRPr="000C428D" w:rsidRDefault="000C428D" w:rsidP="007F5C7C">
      <w:pPr>
        <w:widowControl/>
        <w:numPr>
          <w:ilvl w:val="0"/>
          <w:numId w:val="48"/>
        </w:numPr>
        <w:autoSpaceDE/>
        <w:autoSpaceDN/>
        <w:spacing w:before="120" w:after="120" w:line="276" w:lineRule="auto"/>
        <w:contextualSpacing/>
        <w:jc w:val="both"/>
        <w:rPr>
          <w:rFonts w:cs="Times New Roman"/>
          <w:szCs w:val="24"/>
          <w:lang w:val="en-GB"/>
        </w:rPr>
      </w:pPr>
      <w:r w:rsidRPr="000C428D">
        <w:rPr>
          <w:rFonts w:cs="Times New Roman"/>
          <w:szCs w:val="24"/>
          <w:lang w:val="en-GB"/>
        </w:rPr>
        <w:t xml:space="preserve">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w:t>
      </w:r>
      <w:r w:rsidRPr="000C428D">
        <w:rPr>
          <w:rFonts w:cs="Times New Roman"/>
          <w:szCs w:val="24"/>
          <w:lang w:val="en-GB"/>
        </w:rPr>
        <w:lastRenderedPageBreak/>
        <w:t>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21351B4B" w14:textId="77777777" w:rsidR="000C428D" w:rsidRPr="000C428D" w:rsidRDefault="000C428D" w:rsidP="000C428D">
      <w:pPr>
        <w:widowControl/>
        <w:autoSpaceDE/>
        <w:autoSpaceDN/>
        <w:spacing w:line="259" w:lineRule="auto"/>
        <w:rPr>
          <w:rFonts w:cs="Times New Roman"/>
          <w:lang w:eastAsia="ja-JP"/>
        </w:rPr>
      </w:pPr>
    </w:p>
    <w:p w14:paraId="0D64D4EE" w14:textId="77777777" w:rsidR="000C428D" w:rsidRPr="000C428D" w:rsidRDefault="000C428D" w:rsidP="007F5C7C">
      <w:pPr>
        <w:widowControl/>
        <w:numPr>
          <w:ilvl w:val="0"/>
          <w:numId w:val="48"/>
        </w:numPr>
        <w:autoSpaceDE/>
        <w:autoSpaceDN/>
        <w:spacing w:before="120" w:after="120" w:line="276" w:lineRule="auto"/>
        <w:contextualSpacing/>
        <w:jc w:val="both"/>
        <w:rPr>
          <w:rFonts w:cs="Times New Roman"/>
          <w:szCs w:val="24"/>
          <w:lang w:val="en-GB"/>
        </w:rPr>
      </w:pPr>
      <w:r w:rsidRPr="000C428D">
        <w:rPr>
          <w:rFonts w:cs="Times New Roman"/>
          <w:szCs w:val="24"/>
          <w:lang w:val="en-GB"/>
        </w:rPr>
        <w:t>ensure that all personnel who have access to and/or process Personal Data are obliged to keep the Personal Data confidential unless required to do so by European Union or Member State law to which the Data Processor is subject. In such a case, the Data Processor shall inform the Data Controller of that legal requirement before processing, unless that law prohibits such information on important grounds of public interest</w:t>
      </w:r>
      <w:r w:rsidRPr="000C428D">
        <w:rPr>
          <w:rFonts w:cs="Times New Roman"/>
        </w:rPr>
        <w:t>;</w:t>
      </w:r>
    </w:p>
    <w:p w14:paraId="70496947" w14:textId="77777777" w:rsidR="000C428D" w:rsidRPr="000C428D" w:rsidRDefault="000C428D" w:rsidP="000C428D">
      <w:pPr>
        <w:widowControl/>
        <w:autoSpaceDE/>
        <w:autoSpaceDN/>
        <w:spacing w:before="120" w:after="160" w:line="259" w:lineRule="auto"/>
        <w:rPr>
          <w:rFonts w:cs="Times New Roman"/>
          <w:lang w:eastAsia="ja-JP"/>
        </w:rPr>
      </w:pPr>
    </w:p>
    <w:p w14:paraId="4B58B92F" w14:textId="77777777" w:rsidR="000C428D" w:rsidRPr="000C428D" w:rsidRDefault="000C428D" w:rsidP="007F5C7C">
      <w:pPr>
        <w:widowControl/>
        <w:numPr>
          <w:ilvl w:val="0"/>
          <w:numId w:val="48"/>
        </w:numPr>
        <w:autoSpaceDE/>
        <w:autoSpaceDN/>
        <w:spacing w:before="120" w:after="120" w:line="276" w:lineRule="auto"/>
        <w:contextualSpacing/>
        <w:jc w:val="both"/>
        <w:rPr>
          <w:rFonts w:cs="Times New Roman"/>
          <w:szCs w:val="24"/>
          <w:lang w:val="en-GB"/>
        </w:rPr>
      </w:pPr>
      <w:r w:rsidRPr="000C428D">
        <w:rPr>
          <w:rFonts w:cs="Times New Roman"/>
          <w:szCs w:val="24"/>
          <w:lang w:val="en-GB"/>
        </w:rPr>
        <w:t>not transfer any Personal Data outside of the European Economic Area unless the prior written consent of the Client has been obtained and the following conditions are fulfilled;</w:t>
      </w:r>
    </w:p>
    <w:p w14:paraId="25C52B99" w14:textId="77777777" w:rsidR="000C428D" w:rsidRPr="000C428D" w:rsidRDefault="000C428D" w:rsidP="007F5C7C">
      <w:pPr>
        <w:widowControl/>
        <w:numPr>
          <w:ilvl w:val="2"/>
          <w:numId w:val="47"/>
        </w:numPr>
        <w:autoSpaceDE/>
        <w:autoSpaceDN/>
        <w:spacing w:before="120" w:after="120" w:line="276" w:lineRule="auto"/>
        <w:ind w:left="1559" w:hanging="357"/>
        <w:jc w:val="both"/>
        <w:rPr>
          <w:rFonts w:cs="Times New Roman"/>
          <w:szCs w:val="24"/>
          <w:lang w:val="en-GB"/>
        </w:rPr>
      </w:pPr>
      <w:r w:rsidRPr="000C428D">
        <w:rPr>
          <w:rFonts w:eastAsia="Times New Roman" w:cs="Times New Roman"/>
          <w:szCs w:val="24"/>
          <w:lang w:val="en-GB"/>
        </w:rPr>
        <w:t xml:space="preserve">appropriate safeguards are in place in relation to the transfer, to ensure that Personal Data is adequately protected in accordance with Chapter V of Regulation 2016/679 (General Data Protection Regulation); </w:t>
      </w:r>
    </w:p>
    <w:p w14:paraId="18265929" w14:textId="77777777" w:rsidR="000C428D" w:rsidRPr="000C428D" w:rsidRDefault="000C428D" w:rsidP="007F5C7C">
      <w:pPr>
        <w:widowControl/>
        <w:numPr>
          <w:ilvl w:val="2"/>
          <w:numId w:val="47"/>
        </w:numPr>
        <w:autoSpaceDE/>
        <w:autoSpaceDN/>
        <w:spacing w:before="120" w:after="120" w:line="276" w:lineRule="auto"/>
        <w:ind w:left="1559" w:hanging="357"/>
        <w:jc w:val="both"/>
        <w:rPr>
          <w:rFonts w:cs="Times New Roman"/>
          <w:szCs w:val="24"/>
          <w:lang w:val="en-GB"/>
        </w:rPr>
      </w:pPr>
      <w:r w:rsidRPr="000C428D">
        <w:rPr>
          <w:rFonts w:eastAsia="Times New Roman" w:cs="Times New Roman"/>
          <w:szCs w:val="24"/>
          <w:lang w:val="en-GB"/>
        </w:rPr>
        <w:t>the data subject has enforceable rights and effective legal remedies;</w:t>
      </w:r>
    </w:p>
    <w:p w14:paraId="123745CD" w14:textId="77777777" w:rsidR="000C428D" w:rsidRPr="000C428D" w:rsidRDefault="000C428D" w:rsidP="007F5C7C">
      <w:pPr>
        <w:widowControl/>
        <w:numPr>
          <w:ilvl w:val="2"/>
          <w:numId w:val="47"/>
        </w:numPr>
        <w:autoSpaceDE/>
        <w:autoSpaceDN/>
        <w:spacing w:before="120" w:after="120" w:line="276" w:lineRule="auto"/>
        <w:ind w:left="1559" w:hanging="357"/>
        <w:jc w:val="both"/>
        <w:rPr>
          <w:rFonts w:cs="Times New Roman"/>
          <w:szCs w:val="24"/>
          <w:lang w:val="en-GB"/>
        </w:rPr>
      </w:pPr>
      <w:r w:rsidRPr="000C428D">
        <w:rPr>
          <w:rFonts w:eastAsia="Times New Roman" w:cs="Times New Roman"/>
          <w:szCs w:val="24"/>
          <w:lang w:val="en-GB"/>
        </w:rPr>
        <w:t>the Contractor complies with its obligations under the Data Protection Laws by providing an adequate level of protection to any Personal Data that is transferred; and</w:t>
      </w:r>
    </w:p>
    <w:p w14:paraId="6D7D7D05" w14:textId="77777777" w:rsidR="000C428D" w:rsidRPr="000C428D" w:rsidRDefault="000C428D" w:rsidP="007F5C7C">
      <w:pPr>
        <w:widowControl/>
        <w:numPr>
          <w:ilvl w:val="2"/>
          <w:numId w:val="47"/>
        </w:numPr>
        <w:autoSpaceDE/>
        <w:autoSpaceDN/>
        <w:spacing w:before="120" w:after="160" w:line="276" w:lineRule="auto"/>
        <w:ind w:left="1559" w:hanging="357"/>
        <w:jc w:val="both"/>
        <w:rPr>
          <w:rFonts w:cs="Times New Roman"/>
          <w:szCs w:val="24"/>
          <w:lang w:val="en-GB"/>
        </w:rPr>
      </w:pPr>
      <w:r w:rsidRPr="000C428D">
        <w:rPr>
          <w:rFonts w:eastAsia="Times New Roman" w:cs="Times New Roman"/>
          <w:szCs w:val="24"/>
          <w:lang w:val="en-GB"/>
        </w:rPr>
        <w:t xml:space="preserve"> the Contractor complies with reasonable instructions notified to it in advance by the Client with respect to the processing of the Personal Data;</w:t>
      </w:r>
    </w:p>
    <w:p w14:paraId="023227D3" w14:textId="77777777" w:rsidR="000C428D" w:rsidRPr="000C428D" w:rsidRDefault="000C428D" w:rsidP="007F5C7C">
      <w:pPr>
        <w:widowControl/>
        <w:numPr>
          <w:ilvl w:val="0"/>
          <w:numId w:val="50"/>
        </w:numPr>
        <w:autoSpaceDE/>
        <w:autoSpaceDN/>
        <w:spacing w:before="160" w:after="160" w:line="276" w:lineRule="auto"/>
        <w:ind w:left="426"/>
        <w:jc w:val="both"/>
        <w:rPr>
          <w:rFonts w:cs="Times New Roman"/>
          <w:szCs w:val="24"/>
          <w:lang w:val="en-GB"/>
        </w:rPr>
      </w:pPr>
      <w:r w:rsidRPr="000C428D">
        <w:rPr>
          <w:rFonts w:cs="Times New Roman"/>
          <w:szCs w:val="24"/>
          <w:lang w:val="en-GB"/>
        </w:rPr>
        <w:t>The Contractor shall promptly notify the Client if it receives a Data Subject Access Request to have access to any Personal Data and shall provide assistance to the Client in relation to any such request (including, where directed by the Client, by allowing Data Subjects to have access to their Personal Data).</w:t>
      </w:r>
    </w:p>
    <w:p w14:paraId="592E78A2" w14:textId="77777777" w:rsidR="000C428D" w:rsidRPr="000C428D" w:rsidRDefault="000C428D" w:rsidP="000C428D">
      <w:pPr>
        <w:widowControl/>
        <w:autoSpaceDE/>
        <w:autoSpaceDN/>
        <w:spacing w:after="160" w:line="259" w:lineRule="auto"/>
        <w:ind w:left="425" w:hanging="357"/>
        <w:contextualSpacing/>
        <w:jc w:val="both"/>
        <w:rPr>
          <w:rFonts w:cs="Times New Roman"/>
          <w:szCs w:val="24"/>
          <w:lang w:val="en-GB"/>
        </w:rPr>
      </w:pPr>
      <w:r w:rsidRPr="000C428D">
        <w:rPr>
          <w:rFonts w:cs="Times New Roman"/>
          <w:color w:val="0000FF"/>
          <w:szCs w:val="24"/>
          <w:lang w:val="en-GB"/>
        </w:rPr>
        <w:t>F.</w:t>
      </w:r>
      <w:r w:rsidRPr="000C428D">
        <w:rPr>
          <w:rFonts w:cs="Times New Roman"/>
          <w:szCs w:val="24"/>
          <w:lang w:val="en-GB"/>
        </w:rPr>
        <w:tab/>
        <w:t>The Contractor shall, unless prohibited by European Union or Member State law to which the processor is subject, promptly notify the Client if it receives any complaint, correspondence, notice, order of the Court or request of any regulatory or government body relating to the Personal Data and/or the Parties’ obligations under the Data Protection Laws and provide full co-operation and assistance to the Client in relation to any such complaint, order or request.</w:t>
      </w:r>
    </w:p>
    <w:p w14:paraId="66D6B46C" w14:textId="77777777" w:rsidR="000C428D" w:rsidRPr="000C428D" w:rsidRDefault="000C428D" w:rsidP="000C428D">
      <w:pPr>
        <w:widowControl/>
        <w:autoSpaceDE/>
        <w:autoSpaceDN/>
        <w:spacing w:before="160" w:after="160" w:line="259" w:lineRule="auto"/>
        <w:rPr>
          <w:rFonts w:cs="Times New Roman"/>
          <w:lang w:eastAsia="ja-JP"/>
        </w:rPr>
      </w:pPr>
    </w:p>
    <w:p w14:paraId="55D46E59" w14:textId="77777777" w:rsidR="000C428D" w:rsidRPr="000C428D" w:rsidRDefault="000C428D" w:rsidP="007F5C7C">
      <w:pPr>
        <w:widowControl/>
        <w:numPr>
          <w:ilvl w:val="0"/>
          <w:numId w:val="49"/>
        </w:numPr>
        <w:autoSpaceDE/>
        <w:autoSpaceDN/>
        <w:spacing w:before="160" w:after="160" w:line="276" w:lineRule="auto"/>
        <w:ind w:left="425" w:hanging="357"/>
        <w:jc w:val="both"/>
        <w:rPr>
          <w:rFonts w:cs="Times New Roman"/>
          <w:szCs w:val="24"/>
          <w:lang w:val="en-GB"/>
        </w:rPr>
      </w:pPr>
      <w:r w:rsidRPr="000C428D">
        <w:rPr>
          <w:rFonts w:cs="Times New Roman"/>
          <w:szCs w:val="24"/>
          <w:lang w:val="en-GB"/>
        </w:rPr>
        <w:t>The Contractor shall without undue delay report in writing to the Client any data compromise involving Personal Data, or any circumstances that could have resulted in unauthorised access to or disclosure of Personal Data.</w:t>
      </w:r>
    </w:p>
    <w:p w14:paraId="519A2160" w14:textId="77777777" w:rsidR="000C428D" w:rsidRPr="000C428D" w:rsidRDefault="000C428D" w:rsidP="007F5C7C">
      <w:pPr>
        <w:widowControl/>
        <w:numPr>
          <w:ilvl w:val="0"/>
          <w:numId w:val="49"/>
        </w:numPr>
        <w:autoSpaceDE/>
        <w:autoSpaceDN/>
        <w:spacing w:before="160" w:after="160" w:line="276" w:lineRule="auto"/>
        <w:ind w:left="425" w:hanging="357"/>
        <w:jc w:val="both"/>
        <w:rPr>
          <w:rFonts w:cs="Times New Roman"/>
          <w:szCs w:val="24"/>
          <w:lang w:val="en-GB"/>
        </w:rPr>
      </w:pPr>
      <w:r w:rsidRPr="000C428D">
        <w:rPr>
          <w:rFonts w:cs="Times New Roman"/>
          <w:szCs w:val="24"/>
          <w:lang w:val="en-GB"/>
        </w:rPr>
        <w:t>The Contractor shall assist the Client in ensuring compliance with its obligations under the Data Protection Laws with respect to security, impact assessments and consultations with supervisory authorities and regulators.</w:t>
      </w:r>
    </w:p>
    <w:p w14:paraId="20FF3FEF" w14:textId="77777777" w:rsidR="000C428D" w:rsidRPr="000C428D" w:rsidRDefault="000C428D" w:rsidP="007F5C7C">
      <w:pPr>
        <w:widowControl/>
        <w:numPr>
          <w:ilvl w:val="0"/>
          <w:numId w:val="49"/>
        </w:numPr>
        <w:autoSpaceDE/>
        <w:autoSpaceDN/>
        <w:spacing w:before="160" w:after="160" w:line="276" w:lineRule="auto"/>
        <w:ind w:left="425" w:hanging="357"/>
        <w:jc w:val="both"/>
        <w:rPr>
          <w:rFonts w:cs="Times New Roman"/>
          <w:szCs w:val="24"/>
          <w:lang w:val="en-GB"/>
        </w:rPr>
      </w:pPr>
      <w:r w:rsidRPr="000C428D">
        <w:rPr>
          <w:rFonts w:cs="Times New Roman"/>
          <w:szCs w:val="24"/>
          <w:lang w:val="en-GB"/>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7B44886A" w14:textId="0E4904C5" w:rsidR="000C428D" w:rsidRPr="000C428D" w:rsidRDefault="000C428D" w:rsidP="007F5C7C">
      <w:pPr>
        <w:widowControl/>
        <w:numPr>
          <w:ilvl w:val="0"/>
          <w:numId w:val="49"/>
        </w:numPr>
        <w:autoSpaceDE/>
        <w:autoSpaceDN/>
        <w:spacing w:after="120" w:line="276" w:lineRule="auto"/>
        <w:contextualSpacing/>
        <w:jc w:val="both"/>
        <w:rPr>
          <w:rFonts w:cs="Times New Roman"/>
          <w:szCs w:val="24"/>
          <w:lang w:val="en-GB"/>
        </w:rPr>
      </w:pPr>
      <w:r w:rsidRPr="000C428D">
        <w:rPr>
          <w:rFonts w:cs="Times New Roman"/>
          <w:szCs w:val="24"/>
          <w:lang w:val="en-GB"/>
        </w:rPr>
        <w:lastRenderedPageBreak/>
        <w:t xml:space="preserve">The Contractor shall permit the Client, </w:t>
      </w:r>
      <w:r w:rsidRPr="000C428D">
        <w:rPr>
          <w:rFonts w:cs="Times New Roman"/>
        </w:rPr>
        <w:t xml:space="preserve">(upon the provision of reasonable notice and no more than once in any </w:t>
      </w:r>
      <w:r w:rsidR="00405C37">
        <w:rPr>
          <w:rFonts w:cs="Times New Roman"/>
        </w:rPr>
        <w:t>12</w:t>
      </w:r>
      <w:r w:rsidRPr="000C428D">
        <w:rPr>
          <w:rFonts w:cs="Times New Roman"/>
        </w:rPr>
        <w:t xml:space="preserve"> month period) </w:t>
      </w:r>
      <w:r w:rsidRPr="000C428D">
        <w:rPr>
          <w:rFonts w:cs="Times New Roman"/>
          <w:szCs w:val="24"/>
          <w:lang w:val="en-GB"/>
        </w:rPr>
        <w:t>the Office of the Data Protection Commission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supply of the Goods.  The Contractor shall comply with all reasonable directions of the Client arising out of any such inspection, audit or review.</w:t>
      </w:r>
      <w:r w:rsidRPr="000C428D">
        <w:rPr>
          <w:rFonts w:cs="Times New Roman"/>
        </w:rPr>
        <w:t xml:space="preserve"> </w:t>
      </w:r>
      <w:r w:rsidRPr="000C428D">
        <w:rPr>
          <w:rFonts w:cs="Times New Roman"/>
          <w:szCs w:val="24"/>
          <w:lang w:val="en-GB"/>
        </w:rPr>
        <w:t>The Contractor shall, upon request, also provide evidence of any relevant internal or independent audits/self-assessments performed periodically by or on behalf of the Contractor. In relation to any audit requested by the Client:</w:t>
      </w:r>
    </w:p>
    <w:p w14:paraId="0F324D7C" w14:textId="77777777" w:rsidR="000C428D" w:rsidRPr="000C428D" w:rsidRDefault="000C428D" w:rsidP="007F5C7C">
      <w:pPr>
        <w:widowControl/>
        <w:numPr>
          <w:ilvl w:val="5"/>
          <w:numId w:val="47"/>
        </w:numPr>
        <w:autoSpaceDE/>
        <w:autoSpaceDN/>
        <w:spacing w:after="120" w:line="276" w:lineRule="auto"/>
        <w:contextualSpacing/>
        <w:jc w:val="both"/>
        <w:rPr>
          <w:rFonts w:cs="Times New Roman"/>
          <w:szCs w:val="24"/>
          <w:lang w:val="en-GB"/>
        </w:rPr>
      </w:pPr>
      <w:r w:rsidRPr="000C428D">
        <w:rPr>
          <w:rFonts w:cs="Times New Roman"/>
          <w:szCs w:val="24"/>
          <w:lang w:val="en-GB"/>
        </w:rPr>
        <w:t xml:space="preserve">the Client shall first consider the contents of the most recent independent audit performed on behalf of the Contractor;  </w:t>
      </w:r>
    </w:p>
    <w:p w14:paraId="17D35502" w14:textId="77777777" w:rsidR="000C428D" w:rsidRPr="000C428D" w:rsidRDefault="000C428D" w:rsidP="007F5C7C">
      <w:pPr>
        <w:widowControl/>
        <w:numPr>
          <w:ilvl w:val="5"/>
          <w:numId w:val="47"/>
        </w:numPr>
        <w:autoSpaceDE/>
        <w:autoSpaceDN/>
        <w:spacing w:after="120" w:line="276" w:lineRule="auto"/>
        <w:contextualSpacing/>
        <w:jc w:val="both"/>
        <w:rPr>
          <w:rFonts w:cs="Times New Roman"/>
          <w:szCs w:val="24"/>
          <w:lang w:val="en-GB"/>
        </w:rPr>
      </w:pPr>
      <w:r w:rsidRPr="000C428D">
        <w:rPr>
          <w:rFonts w:cs="Times New Roman"/>
          <w:szCs w:val="24"/>
          <w:lang w:val="en-GB"/>
        </w:rPr>
        <w:t xml:space="preserve">the Parties shall agree the nature and scope of any such audit which shall be set out in an audit plan; </w:t>
      </w:r>
    </w:p>
    <w:p w14:paraId="2170E1BB" w14:textId="77777777" w:rsidR="000C428D" w:rsidRPr="000C428D" w:rsidRDefault="000C428D" w:rsidP="007F5C7C">
      <w:pPr>
        <w:widowControl/>
        <w:numPr>
          <w:ilvl w:val="5"/>
          <w:numId w:val="47"/>
        </w:numPr>
        <w:autoSpaceDE/>
        <w:autoSpaceDN/>
        <w:spacing w:after="120" w:line="276" w:lineRule="auto"/>
        <w:contextualSpacing/>
        <w:jc w:val="both"/>
        <w:rPr>
          <w:rFonts w:cs="Times New Roman"/>
          <w:szCs w:val="24"/>
          <w:lang w:val="en-GB"/>
        </w:rPr>
      </w:pPr>
      <w:r w:rsidRPr="000C428D">
        <w:rPr>
          <w:rFonts w:cs="Times New Roman"/>
          <w:szCs w:val="24"/>
          <w:lang w:val="en-GB"/>
        </w:rPr>
        <w:t>each Party agrees to bear their own costs</w:t>
      </w:r>
    </w:p>
    <w:p w14:paraId="029078A9" w14:textId="77777777" w:rsidR="000C428D" w:rsidRPr="000C428D" w:rsidRDefault="000C428D" w:rsidP="007F5C7C">
      <w:pPr>
        <w:widowControl/>
        <w:numPr>
          <w:ilvl w:val="5"/>
          <w:numId w:val="47"/>
        </w:numPr>
        <w:autoSpaceDE/>
        <w:autoSpaceDN/>
        <w:spacing w:after="120" w:line="276" w:lineRule="auto"/>
        <w:contextualSpacing/>
        <w:jc w:val="both"/>
        <w:rPr>
          <w:rFonts w:cs="Times New Roman"/>
          <w:szCs w:val="24"/>
          <w:lang w:val="en-GB"/>
        </w:rPr>
      </w:pPr>
      <w:r w:rsidRPr="000C428D">
        <w:rPr>
          <w:rFonts w:cs="Times New Roman"/>
          <w:szCs w:val="24"/>
          <w:lang w:val="en-GB"/>
        </w:rPr>
        <w:t>the Client agrees to appoint auditors that are suitably qualified and are not a direct competitor of the Contractor.</w:t>
      </w:r>
    </w:p>
    <w:p w14:paraId="7B71A7EF" w14:textId="77777777" w:rsidR="000C428D" w:rsidRPr="000C428D" w:rsidRDefault="000C428D" w:rsidP="000C428D">
      <w:pPr>
        <w:widowControl/>
        <w:autoSpaceDE/>
        <w:autoSpaceDN/>
        <w:spacing w:before="160" w:after="160" w:line="276" w:lineRule="auto"/>
        <w:ind w:left="425"/>
        <w:jc w:val="both"/>
        <w:rPr>
          <w:rFonts w:cs="Times New Roman"/>
          <w:szCs w:val="24"/>
          <w:lang w:val="en-GB"/>
        </w:rPr>
      </w:pPr>
    </w:p>
    <w:p w14:paraId="52447309" w14:textId="77777777" w:rsidR="000C428D" w:rsidRPr="000C428D" w:rsidRDefault="000C428D" w:rsidP="007F5C7C">
      <w:pPr>
        <w:widowControl/>
        <w:numPr>
          <w:ilvl w:val="0"/>
          <w:numId w:val="49"/>
        </w:numPr>
        <w:autoSpaceDE/>
        <w:autoSpaceDN/>
        <w:spacing w:before="160" w:after="160" w:line="276" w:lineRule="auto"/>
        <w:ind w:left="425" w:hanging="357"/>
        <w:jc w:val="both"/>
        <w:rPr>
          <w:rFonts w:cs="Times New Roman"/>
          <w:szCs w:val="24"/>
          <w:lang w:val="en-GB"/>
        </w:rPr>
      </w:pPr>
      <w:r w:rsidRPr="000C428D">
        <w:rPr>
          <w:rFonts w:cs="Times New Roman"/>
          <w:szCs w:val="24"/>
          <w:lang w:val="en-GB"/>
        </w:rPr>
        <w:t>The Contractor shall maintain complete and accurate records and information to demonstrate its compliance with this clause 25 r.</w:t>
      </w:r>
    </w:p>
    <w:p w14:paraId="26FE10BD" w14:textId="459DA78B" w:rsidR="000C428D" w:rsidRPr="000C428D" w:rsidRDefault="000C428D" w:rsidP="007F5C7C">
      <w:pPr>
        <w:widowControl/>
        <w:numPr>
          <w:ilvl w:val="0"/>
          <w:numId w:val="49"/>
        </w:numPr>
        <w:autoSpaceDE/>
        <w:autoSpaceDN/>
        <w:spacing w:before="160" w:after="160" w:line="276" w:lineRule="auto"/>
        <w:ind w:left="425" w:hanging="357"/>
        <w:jc w:val="both"/>
        <w:rPr>
          <w:rFonts w:cs="Times New Roman"/>
          <w:szCs w:val="24"/>
          <w:lang w:val="en-GB"/>
        </w:rPr>
      </w:pPr>
      <w:r w:rsidRPr="000C428D">
        <w:rPr>
          <w:rFonts w:cs="Times New Roman"/>
          <w:szCs w:val="24"/>
          <w:lang w:val="en-GB"/>
        </w:rPr>
        <w:t xml:space="preserve">The Contractor </w:t>
      </w:r>
      <w:r w:rsidR="00DC21C3" w:rsidRPr="000C428D">
        <w:rPr>
          <w:rFonts w:cs="Times New Roman"/>
          <w:szCs w:val="24"/>
          <w:lang w:val="en-GB"/>
        </w:rPr>
        <w:t>shall: -</w:t>
      </w:r>
    </w:p>
    <w:p w14:paraId="7BD4EEC9" w14:textId="77777777" w:rsidR="000C428D" w:rsidRPr="000C428D" w:rsidRDefault="000C428D" w:rsidP="007F5C7C">
      <w:pPr>
        <w:widowControl/>
        <w:numPr>
          <w:ilvl w:val="1"/>
          <w:numId w:val="49"/>
        </w:numPr>
        <w:autoSpaceDE/>
        <w:autoSpaceDN/>
        <w:spacing w:before="160" w:after="160" w:line="276" w:lineRule="auto"/>
        <w:ind w:left="851"/>
        <w:jc w:val="both"/>
        <w:rPr>
          <w:rFonts w:cs="Times New Roman"/>
          <w:szCs w:val="24"/>
          <w:lang w:val="en-GB"/>
        </w:rPr>
      </w:pPr>
      <w:r w:rsidRPr="000C428D">
        <w:rPr>
          <w:rFonts w:cs="Times New Roman"/>
          <w:szCs w:val="24"/>
          <w:lang w:val="en-GB"/>
        </w:rPr>
        <w:t>take all reasonable precautions to preserve the integrity of any Personal Data which it processes and to prevent any corruption or loss of such Personal Data;</w:t>
      </w:r>
    </w:p>
    <w:p w14:paraId="32D983D7" w14:textId="77777777" w:rsidR="000C428D" w:rsidRPr="000C428D" w:rsidRDefault="000C428D" w:rsidP="007F5C7C">
      <w:pPr>
        <w:widowControl/>
        <w:numPr>
          <w:ilvl w:val="1"/>
          <w:numId w:val="49"/>
        </w:numPr>
        <w:autoSpaceDE/>
        <w:autoSpaceDN/>
        <w:spacing w:before="160" w:after="160" w:line="276" w:lineRule="auto"/>
        <w:ind w:left="851"/>
        <w:jc w:val="both"/>
        <w:rPr>
          <w:rFonts w:cs="Times New Roman"/>
          <w:szCs w:val="24"/>
          <w:lang w:val="en-GB"/>
        </w:rPr>
      </w:pPr>
      <w:r w:rsidRPr="000C428D">
        <w:rPr>
          <w:rFonts w:cs="Times New Roman"/>
          <w:szCs w:val="24"/>
          <w:lang w:val="en-GB"/>
        </w:rPr>
        <w:t>ensure that a back-up copy of any and all such Personal Data is made regularly and in accordance with the instructions of the Client and that copy is recorded on media from which the data can be reloaded if there is any corruption or loss of the data; and</w:t>
      </w:r>
    </w:p>
    <w:p w14:paraId="5DA39B75" w14:textId="77777777" w:rsidR="000C428D" w:rsidRPr="000C428D" w:rsidRDefault="000C428D" w:rsidP="007F5C7C">
      <w:pPr>
        <w:widowControl/>
        <w:numPr>
          <w:ilvl w:val="1"/>
          <w:numId w:val="49"/>
        </w:numPr>
        <w:autoSpaceDE/>
        <w:autoSpaceDN/>
        <w:spacing w:before="160" w:after="160" w:line="276" w:lineRule="auto"/>
        <w:ind w:left="851"/>
        <w:jc w:val="both"/>
        <w:rPr>
          <w:rFonts w:cs="Times New Roman"/>
          <w:szCs w:val="24"/>
          <w:lang w:val="en-GB"/>
        </w:rPr>
      </w:pPr>
      <w:r w:rsidRPr="000C428D">
        <w:rPr>
          <w:rFonts w:cs="Times New Roman"/>
          <w:szCs w:val="24"/>
          <w:lang w:val="en-GB"/>
        </w:rPr>
        <w:t>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688FB4DD" w14:textId="77777777" w:rsidR="000C428D" w:rsidRPr="000C428D" w:rsidRDefault="000C428D" w:rsidP="007F5C7C">
      <w:pPr>
        <w:widowControl/>
        <w:numPr>
          <w:ilvl w:val="0"/>
          <w:numId w:val="49"/>
        </w:numPr>
        <w:autoSpaceDE/>
        <w:autoSpaceDN/>
        <w:spacing w:before="160" w:after="160" w:line="276" w:lineRule="auto"/>
        <w:jc w:val="both"/>
        <w:rPr>
          <w:rFonts w:cs="Times New Roman"/>
          <w:szCs w:val="24"/>
          <w:lang w:val="en-GB"/>
        </w:rPr>
      </w:pPr>
      <w:r w:rsidRPr="000C428D">
        <w:rPr>
          <w:rFonts w:cs="Times New Roman"/>
          <w:szCs w:val="24"/>
          <w:lang w:val="en-GB"/>
        </w:rPr>
        <w:t xml:space="preserve">The Client consents to the Contractor appointing such sub-processors identified in the Response and set out in Schedule D.  During the Term of the Agreement, if the Contractor proposes any changes to its sub-processor(s), the Contractor must inform the Client at least 30 days in advance. The Contractor shall provide to the Client such details as the Client may reasonably require in writing regarding any replacement sub-processor. The Client shall have absolute discretion as to the suitability of any proposed replacement sub-processor.  </w:t>
      </w:r>
      <w:r w:rsidRPr="000C428D">
        <w:rPr>
          <w:rFonts w:cs="Times New Roman"/>
        </w:rPr>
        <w:t xml:space="preserve">The Contractor confirms that it has entered or (as the case may be) will enter into a written agreement incorporating terms which are substantially similar to those set out in this clause 25 as between the Client and the Contractor. </w:t>
      </w:r>
      <w:r w:rsidRPr="000C428D">
        <w:rPr>
          <w:rFonts w:cs="Times New Roman"/>
          <w:szCs w:val="24"/>
          <w:lang w:val="en-GB"/>
        </w:rPr>
        <w:t xml:space="preserve">The Contractor shall, if called upon to do so, make available to the Client, copies of such sub-processing agreements in order to evidence compliance with this clause. </w:t>
      </w:r>
      <w:r w:rsidRPr="000C428D">
        <w:rPr>
          <w:rFonts w:cs="Times New Roman"/>
        </w:rPr>
        <w:t xml:space="preserve"> The Contractor shall remain fully liable for all acts or omissions of any third-party processor appointed by it pursuant to this clause 25.</w:t>
      </w:r>
    </w:p>
    <w:p w14:paraId="6C1A688F" w14:textId="77777777" w:rsidR="000C428D" w:rsidRPr="000C428D" w:rsidRDefault="000C428D" w:rsidP="007F5C7C">
      <w:pPr>
        <w:widowControl/>
        <w:numPr>
          <w:ilvl w:val="0"/>
          <w:numId w:val="49"/>
        </w:numPr>
        <w:autoSpaceDE/>
        <w:autoSpaceDN/>
        <w:spacing w:before="160" w:after="160" w:line="276" w:lineRule="auto"/>
        <w:ind w:left="425" w:hanging="357"/>
        <w:jc w:val="both"/>
        <w:rPr>
          <w:rFonts w:cs="Times New Roman"/>
          <w:szCs w:val="24"/>
          <w:lang w:val="en-GB"/>
        </w:rPr>
      </w:pPr>
      <w:r w:rsidRPr="000C428D">
        <w:rPr>
          <w:rFonts w:cs="Times New Roman"/>
          <w:szCs w:val="24"/>
          <w:lang w:val="en-GB"/>
        </w:rPr>
        <w:t>All the obligations on the Contractor in this clause 25 relating to the processing of Personal Data shall apply to the processing of all Data.</w:t>
      </w:r>
    </w:p>
    <w:p w14:paraId="0A132BDA" w14:textId="77777777" w:rsidR="000C428D" w:rsidRPr="000C428D" w:rsidRDefault="000C428D" w:rsidP="007F5C7C">
      <w:pPr>
        <w:widowControl/>
        <w:numPr>
          <w:ilvl w:val="0"/>
          <w:numId w:val="49"/>
        </w:numPr>
        <w:autoSpaceDE/>
        <w:autoSpaceDN/>
        <w:spacing w:after="120" w:line="276" w:lineRule="auto"/>
        <w:ind w:left="426"/>
        <w:contextualSpacing/>
        <w:jc w:val="both"/>
        <w:rPr>
          <w:rFonts w:cs="Times New Roman"/>
          <w:szCs w:val="24"/>
          <w:lang w:val="en-GB"/>
        </w:rPr>
      </w:pPr>
      <w:r w:rsidRPr="000C428D">
        <w:rPr>
          <w:rFonts w:cs="Times New Roman"/>
          <w:szCs w:val="24"/>
          <w:lang w:val="en-GB"/>
        </w:rPr>
        <w:lastRenderedPageBreak/>
        <w:t>The provisions of this clause 25 shall survive termination and or expiry of this Agreement for any reason.</w:t>
      </w:r>
    </w:p>
    <w:p w14:paraId="1C8609E3" w14:textId="77777777" w:rsidR="000C428D" w:rsidRPr="000C428D" w:rsidRDefault="000C428D" w:rsidP="00743886">
      <w:pPr>
        <w:widowControl/>
        <w:pBdr>
          <w:bottom w:val="single" w:sz="12" w:space="1" w:color="333399"/>
        </w:pBdr>
        <w:shd w:val="clear" w:color="auto" w:fill="000080"/>
        <w:tabs>
          <w:tab w:val="left" w:pos="567"/>
          <w:tab w:val="left" w:pos="907"/>
          <w:tab w:val="left" w:pos="1134"/>
        </w:tabs>
        <w:autoSpaceDE/>
        <w:autoSpaceDN/>
        <w:spacing w:before="240" w:after="80" w:line="276" w:lineRule="auto"/>
        <w:ind w:left="57"/>
        <w:jc w:val="both"/>
        <w:outlineLvl w:val="1"/>
        <w:rPr>
          <w:rFonts w:eastAsia="Times New Roman" w:cs="Times New Roman"/>
          <w:b/>
          <w:caps/>
          <w:color w:val="FFFFFF"/>
          <w:lang w:val="en-GB"/>
        </w:rPr>
      </w:pPr>
      <w:r w:rsidRPr="000C428D">
        <w:rPr>
          <w:rFonts w:eastAsia="Times New Roman" w:cs="Times New Roman"/>
          <w:b/>
          <w:caps/>
          <w:color w:val="FFFFFF"/>
          <w:lang w:val="en-GB"/>
        </w:rPr>
        <w:t>26. Additional Condition(s)</w:t>
      </w:r>
    </w:p>
    <w:p w14:paraId="5D360C13" w14:textId="77777777" w:rsidR="000C428D" w:rsidRPr="000C428D" w:rsidRDefault="000C428D" w:rsidP="000C428D">
      <w:pPr>
        <w:widowControl/>
        <w:autoSpaceDE/>
        <w:autoSpaceDN/>
        <w:spacing w:after="160" w:line="259" w:lineRule="auto"/>
        <w:rPr>
          <w:rFonts w:eastAsia="Yu Mincho" w:cs="Times New Roman"/>
          <w:lang w:eastAsia="ja-JP"/>
        </w:rPr>
        <w:sectPr w:rsidR="000C428D" w:rsidRPr="000C428D" w:rsidSect="000C428D">
          <w:type w:val="continuous"/>
          <w:pgSz w:w="11907" w:h="16840" w:code="9"/>
          <w:pgMar w:top="1134" w:right="1275" w:bottom="851" w:left="1418" w:header="709" w:footer="709" w:gutter="0"/>
          <w:cols w:space="708"/>
          <w:docGrid w:linePitch="360"/>
        </w:sectPr>
      </w:pPr>
    </w:p>
    <w:sdt>
      <w:sdtPr>
        <w:rPr>
          <w:rFonts w:eastAsia="Yu Mincho" w:cs="Times New Roman"/>
          <w:lang w:eastAsia="ja-JP"/>
        </w:rPr>
        <w:id w:val="-1711645930"/>
        <w:placeholder>
          <w:docPart w:val="EEFA5FA593F749C1B27A956900FA251F"/>
        </w:placeholder>
      </w:sdtPr>
      <w:sdtContent>
        <w:p w14:paraId="7D7A2118" w14:textId="77777777" w:rsidR="000C428D" w:rsidRPr="000C428D" w:rsidRDefault="000C428D" w:rsidP="000C428D">
          <w:pPr>
            <w:widowControl/>
            <w:autoSpaceDE/>
            <w:autoSpaceDN/>
            <w:spacing w:line="259" w:lineRule="auto"/>
            <w:ind w:left="720"/>
            <w:rPr>
              <w:rFonts w:eastAsia="Yu Mincho" w:cs="Times New Roman"/>
              <w:lang w:eastAsia="ja-JP"/>
            </w:rPr>
          </w:pPr>
          <w:r w:rsidRPr="000C428D">
            <w:rPr>
              <w:rFonts w:eastAsia="Yu Mincho" w:cs="Times New Roman"/>
              <w:lang w:eastAsia="ja-JP"/>
            </w:rPr>
            <w:t>[Delete and replace with ‘not used’ if not applicable:</w:t>
          </w:r>
        </w:p>
        <w:p w14:paraId="5154A102" w14:textId="77777777" w:rsidR="000C428D" w:rsidRPr="000C428D" w:rsidRDefault="000C428D" w:rsidP="000C428D">
          <w:pPr>
            <w:widowControl/>
            <w:autoSpaceDE/>
            <w:autoSpaceDN/>
            <w:spacing w:line="259" w:lineRule="auto"/>
            <w:ind w:left="720"/>
            <w:rPr>
              <w:rFonts w:eastAsia="Yu Mincho" w:cs="Times New Roman"/>
              <w:lang w:eastAsia="ja-JP"/>
            </w:rPr>
          </w:pPr>
          <w:r w:rsidRPr="000C428D">
            <w:rPr>
              <w:rFonts w:eastAsia="Yu Mincho" w:cs="Times New Roman"/>
              <w:lang w:eastAsia="ja-JP"/>
            </w:rPr>
            <w:t>This is a free text area to allow the Client to include any additional conditions to the Contract, for example a price review clause.  Such additional conditions can be set out here by the Client]</w:t>
          </w:r>
        </w:p>
      </w:sdtContent>
    </w:sdt>
    <w:p w14:paraId="36B1BD58" w14:textId="77777777" w:rsidR="000C428D" w:rsidRPr="000C428D" w:rsidRDefault="000C428D" w:rsidP="000C428D">
      <w:pPr>
        <w:widowControl/>
        <w:autoSpaceDE/>
        <w:autoSpaceDN/>
        <w:spacing w:after="160" w:line="259" w:lineRule="auto"/>
        <w:rPr>
          <w:rFonts w:eastAsia="Yu Mincho" w:cs="Times New Roman"/>
          <w:highlight w:val="lightGray"/>
          <w:lang w:eastAsia="ja-JP"/>
        </w:rPr>
      </w:pPr>
    </w:p>
    <w:p w14:paraId="5BB996DC" w14:textId="77777777" w:rsidR="000C428D" w:rsidRPr="000C428D" w:rsidRDefault="000C428D" w:rsidP="000C428D">
      <w:pPr>
        <w:widowControl/>
        <w:autoSpaceDE/>
        <w:autoSpaceDN/>
        <w:spacing w:after="160" w:line="259" w:lineRule="auto"/>
        <w:rPr>
          <w:rFonts w:eastAsia="Yu Mincho" w:cs="Times New Roman"/>
          <w:lang w:eastAsia="ja-JP"/>
        </w:rPr>
        <w:sectPr w:rsidR="000C428D" w:rsidRPr="000C428D" w:rsidSect="000C428D">
          <w:type w:val="continuous"/>
          <w:pgSz w:w="11907" w:h="16840" w:code="9"/>
          <w:pgMar w:top="1134" w:right="1418" w:bottom="851" w:left="1418" w:header="709" w:footer="709" w:gutter="0"/>
          <w:cols w:space="708"/>
          <w:formProt w:val="0"/>
          <w:docGrid w:linePitch="360"/>
        </w:sectPr>
      </w:pPr>
    </w:p>
    <w:p w14:paraId="79DD511B" w14:textId="77777777" w:rsidR="000C428D" w:rsidRPr="000C428D" w:rsidRDefault="000C428D" w:rsidP="00284E95">
      <w:pPr>
        <w:pageBreakBefore/>
        <w:widowControl/>
        <w:pBdr>
          <w:bottom w:val="single" w:sz="18" w:space="1" w:color="333399"/>
        </w:pBdr>
        <w:tabs>
          <w:tab w:val="left" w:pos="397"/>
          <w:tab w:val="left" w:pos="907"/>
          <w:tab w:val="left" w:pos="1134"/>
        </w:tabs>
        <w:autoSpaceDE/>
        <w:autoSpaceDN/>
        <w:spacing w:before="320" w:after="160" w:line="276" w:lineRule="auto"/>
        <w:jc w:val="both"/>
        <w:outlineLvl w:val="0"/>
        <w:rPr>
          <w:rFonts w:eastAsia="Times New Roman" w:cs="Times New Roman"/>
          <w:b/>
          <w:bCs/>
          <w:color w:val="333399"/>
          <w:sz w:val="32"/>
          <w:szCs w:val="32"/>
          <w:lang w:val="en-US"/>
        </w:rPr>
      </w:pPr>
      <w:r w:rsidRPr="000C428D">
        <w:rPr>
          <w:rFonts w:eastAsia="Times New Roman" w:cs="Times New Roman"/>
          <w:b/>
          <w:bCs/>
          <w:color w:val="333399"/>
          <w:sz w:val="32"/>
          <w:szCs w:val="32"/>
          <w:lang w:val="en-US"/>
        </w:rPr>
        <w:lastRenderedPageBreak/>
        <w:t xml:space="preserve">Schedule B:  Goods  </w:t>
      </w:r>
    </w:p>
    <w:p w14:paraId="3A7D7B2F" w14:textId="77777777" w:rsidR="000C428D" w:rsidRPr="000C428D" w:rsidRDefault="000C428D" w:rsidP="000C428D">
      <w:pPr>
        <w:widowControl/>
        <w:autoSpaceDE/>
        <w:autoSpaceDN/>
        <w:spacing w:after="200" w:line="259" w:lineRule="auto"/>
        <w:rPr>
          <w:rFonts w:eastAsia="Yu Mincho" w:cs="Times New Roman"/>
          <w:lang w:eastAsia="ja-JP"/>
        </w:rPr>
        <w:sectPr w:rsidR="000C428D" w:rsidRPr="000C428D" w:rsidSect="000C428D">
          <w:pgSz w:w="11906" w:h="16838"/>
          <w:pgMar w:top="1440" w:right="1440" w:bottom="1440" w:left="1440" w:header="708" w:footer="708" w:gutter="0"/>
          <w:cols w:space="708"/>
          <w:docGrid w:linePitch="360"/>
        </w:sectPr>
      </w:pPr>
    </w:p>
    <w:p w14:paraId="15535620" w14:textId="755613EF" w:rsidR="004D5AE3" w:rsidRPr="001667AB" w:rsidRDefault="004D5AE3" w:rsidP="004D5AE3">
      <w:pPr>
        <w:widowControl/>
        <w:autoSpaceDE/>
        <w:autoSpaceDN/>
        <w:spacing w:after="200" w:line="259" w:lineRule="auto"/>
        <w:rPr>
          <w:rFonts w:eastAsia="Yu Mincho" w:cs="Times New Roman"/>
          <w:color w:val="EE0000"/>
          <w:lang w:eastAsia="ja-JP"/>
        </w:rPr>
      </w:pPr>
      <w:sdt>
        <w:sdtPr>
          <w:rPr>
            <w:rFonts w:eastAsia="Yu Mincho" w:cs="Times New Roman"/>
            <w:highlight w:val="yellow"/>
            <w:lang w:eastAsia="ja-JP"/>
          </w:rPr>
          <w:id w:val="127384450"/>
          <w:placeholder>
            <w:docPart w:val="69035C44BAC6472BA0F0E0C04F94C782"/>
          </w:placeholder>
        </w:sdtPr>
        <w:sdtEndPr>
          <w:rPr>
            <w:color w:val="EE0000"/>
            <w:highlight w:val="none"/>
          </w:rPr>
        </w:sdtEndPr>
        <w:sdtContent>
          <w:r w:rsidRPr="001667AB">
            <w:rPr>
              <w:rFonts w:eastAsia="Yu Mincho" w:cs="Times New Roman"/>
              <w:color w:val="EE0000"/>
              <w:highlight w:val="yellow"/>
              <w:lang w:eastAsia="ja-JP"/>
            </w:rPr>
            <w:t>[Insert when completing contract]</w:t>
          </w:r>
        </w:sdtContent>
      </w:sdt>
    </w:p>
    <w:p w14:paraId="6BEA04D0" w14:textId="77777777" w:rsidR="000C428D" w:rsidRDefault="000C428D" w:rsidP="004D5AE3">
      <w:pPr>
        <w:widowControl/>
        <w:autoSpaceDE/>
        <w:autoSpaceDN/>
        <w:spacing w:after="200" w:line="259" w:lineRule="auto"/>
        <w:rPr>
          <w:rFonts w:eastAsia="Yu Mincho" w:cs="Times New Roman"/>
          <w:lang w:eastAsia="ja-JP"/>
        </w:rPr>
      </w:pPr>
    </w:p>
    <w:p w14:paraId="0BC78B17" w14:textId="77777777" w:rsidR="008567B3" w:rsidRPr="004D5AE3" w:rsidRDefault="008567B3" w:rsidP="008567B3">
      <w:pPr>
        <w:widowControl/>
        <w:autoSpaceDE/>
        <w:autoSpaceDN/>
        <w:contextualSpacing/>
        <w:rPr>
          <w:rFonts w:eastAsia="Times New Roman"/>
          <w:b/>
          <w:bCs/>
          <w:i/>
          <w:iCs/>
        </w:rPr>
      </w:pPr>
      <w:r w:rsidRPr="004D5AE3">
        <w:rPr>
          <w:rFonts w:eastAsia="Times New Roman"/>
          <w:b/>
          <w:bCs/>
          <w:i/>
          <w:iCs/>
          <w:color w:val="FF0000"/>
        </w:rPr>
        <w:t xml:space="preserve">*Recommended text for schools </w:t>
      </w:r>
      <w:r w:rsidRPr="004D5AE3">
        <w:rPr>
          <w:rFonts w:ascii="Cambria Math" w:eastAsia="Times New Roman" w:hAnsi="Cambria Math"/>
          <w:b/>
          <w:bCs/>
          <w:i/>
          <w:iCs/>
          <w:color w:val="FF0000"/>
        </w:rPr>
        <w:t>⬇️</w:t>
      </w:r>
    </w:p>
    <w:p w14:paraId="012F97A6" w14:textId="77777777" w:rsidR="008567B3" w:rsidRDefault="008567B3" w:rsidP="008567B3">
      <w:pPr>
        <w:widowControl/>
        <w:autoSpaceDE/>
        <w:autoSpaceDN/>
        <w:spacing w:after="200" w:line="259" w:lineRule="auto"/>
        <w:rPr>
          <w:i/>
          <w:iCs/>
        </w:rPr>
      </w:pPr>
      <w:r w:rsidRPr="7F2AFAB3">
        <w:rPr>
          <w:i/>
          <w:iCs/>
        </w:rPr>
        <w:t xml:space="preserve">Refer to Appendix 1: Technical Specification &amp; Supplier Response in the TRD of </w:t>
      </w:r>
      <w:r w:rsidRPr="7F2AFAB3">
        <w:rPr>
          <w:i/>
          <w:iCs/>
          <w:color w:val="FF0000"/>
          <w:highlight w:val="yellow"/>
        </w:rPr>
        <w:t>(insert preferred supplier’s name),</w:t>
      </w:r>
      <w:r w:rsidRPr="7F2AFAB3">
        <w:rPr>
          <w:i/>
          <w:iCs/>
          <w:color w:val="FF0000"/>
        </w:rPr>
        <w:t xml:space="preserve"> </w:t>
      </w:r>
      <w:r w:rsidRPr="7F2AFAB3">
        <w:rPr>
          <w:i/>
          <w:iCs/>
        </w:rPr>
        <w:t>attached separately for full outline of specification of requirements.</w:t>
      </w:r>
    </w:p>
    <w:p w14:paraId="424906B0" w14:textId="391BC75E" w:rsidR="008567B3" w:rsidRPr="000C428D" w:rsidRDefault="008567B3" w:rsidP="004D5AE3">
      <w:pPr>
        <w:widowControl/>
        <w:autoSpaceDE/>
        <w:autoSpaceDN/>
        <w:spacing w:after="200" w:line="259" w:lineRule="auto"/>
        <w:rPr>
          <w:rFonts w:eastAsia="Yu Mincho" w:cs="Times New Roman"/>
          <w:lang w:eastAsia="ja-JP"/>
        </w:rPr>
        <w:sectPr w:rsidR="008567B3" w:rsidRPr="000C428D" w:rsidSect="000C428D">
          <w:type w:val="continuous"/>
          <w:pgSz w:w="11906" w:h="16838"/>
          <w:pgMar w:top="1440" w:right="1440" w:bottom="1440" w:left="1440" w:header="708" w:footer="708" w:gutter="0"/>
          <w:cols w:space="708"/>
          <w:formProt w:val="0"/>
          <w:docGrid w:linePitch="360"/>
        </w:sectPr>
      </w:pPr>
    </w:p>
    <w:p w14:paraId="06927498" w14:textId="77777777" w:rsidR="000C428D" w:rsidRPr="000C428D" w:rsidRDefault="000C428D" w:rsidP="00284E95">
      <w:pPr>
        <w:keepNext/>
        <w:pageBreakBefore/>
        <w:widowControl/>
        <w:pBdr>
          <w:bottom w:val="single" w:sz="18" w:space="1" w:color="333399"/>
        </w:pBdr>
        <w:tabs>
          <w:tab w:val="left" w:pos="397"/>
          <w:tab w:val="left" w:pos="907"/>
          <w:tab w:val="left" w:pos="1134"/>
        </w:tabs>
        <w:autoSpaceDE/>
        <w:autoSpaceDN/>
        <w:spacing w:before="320" w:after="160" w:line="276" w:lineRule="auto"/>
        <w:jc w:val="both"/>
        <w:outlineLvl w:val="0"/>
        <w:rPr>
          <w:rFonts w:eastAsia="Times New Roman" w:cs="Times New Roman"/>
          <w:b/>
          <w:bCs/>
          <w:color w:val="333399"/>
          <w:sz w:val="32"/>
          <w:szCs w:val="32"/>
          <w:lang w:val="en-US"/>
        </w:rPr>
      </w:pPr>
      <w:r w:rsidRPr="000C428D">
        <w:rPr>
          <w:rFonts w:eastAsia="Times New Roman" w:cs="Times New Roman"/>
          <w:b/>
          <w:bCs/>
          <w:color w:val="333399"/>
          <w:sz w:val="32"/>
          <w:szCs w:val="32"/>
          <w:lang w:val="en-US"/>
        </w:rPr>
        <w:lastRenderedPageBreak/>
        <w:t>Schedule C</w:t>
      </w:r>
      <w:proofErr w:type="gramStart"/>
      <w:r w:rsidRPr="000C428D">
        <w:rPr>
          <w:rFonts w:eastAsia="Times New Roman" w:cs="Times New Roman"/>
          <w:b/>
          <w:bCs/>
          <w:color w:val="333399"/>
          <w:sz w:val="32"/>
          <w:szCs w:val="32"/>
          <w:lang w:val="en-US"/>
        </w:rPr>
        <w:t>:  Charges</w:t>
      </w:r>
      <w:proofErr w:type="gramEnd"/>
    </w:p>
    <w:p w14:paraId="3B8F98DA" w14:textId="77777777" w:rsidR="000C428D" w:rsidRPr="000C428D" w:rsidRDefault="000C428D" w:rsidP="000C428D">
      <w:pPr>
        <w:widowControl/>
        <w:autoSpaceDE/>
        <w:autoSpaceDN/>
        <w:spacing w:after="200" w:line="259" w:lineRule="auto"/>
        <w:rPr>
          <w:rFonts w:eastAsia="Yu Mincho" w:cs="Times New Roman"/>
          <w:lang w:eastAsia="ja-JP"/>
        </w:rPr>
        <w:sectPr w:rsidR="000C428D" w:rsidRPr="000C428D" w:rsidSect="000C428D">
          <w:pgSz w:w="11906" w:h="16838"/>
          <w:pgMar w:top="1440" w:right="1440" w:bottom="1440" w:left="1440" w:header="708" w:footer="708" w:gutter="0"/>
          <w:cols w:space="708"/>
          <w:docGrid w:linePitch="360"/>
        </w:sectPr>
      </w:pPr>
    </w:p>
    <w:sdt>
      <w:sdtPr>
        <w:rPr>
          <w:rFonts w:eastAsia="Yu Mincho" w:cs="Times New Roman"/>
          <w:lang w:eastAsia="ja-JP"/>
        </w:rPr>
        <w:id w:val="127384451"/>
        <w:placeholder>
          <w:docPart w:val="1F9A954FCA9B4E829285534DDD3E75CD"/>
        </w:placeholder>
      </w:sdtPr>
      <w:sdtEndPr>
        <w:rPr>
          <w:color w:val="EE0000"/>
          <w:highlight w:val="yellow"/>
        </w:rPr>
      </w:sdtEndPr>
      <w:sdtContent>
        <w:p w14:paraId="0EE7AE6D" w14:textId="77777777" w:rsidR="000C428D" w:rsidRPr="00493118" w:rsidRDefault="000C428D" w:rsidP="000C428D">
          <w:pPr>
            <w:widowControl/>
            <w:autoSpaceDE/>
            <w:autoSpaceDN/>
            <w:spacing w:after="200" w:line="259" w:lineRule="auto"/>
            <w:rPr>
              <w:rFonts w:eastAsia="Yu Mincho" w:cs="Times New Roman"/>
              <w:color w:val="EE0000"/>
              <w:lang w:eastAsia="ja-JP"/>
            </w:rPr>
          </w:pPr>
          <w:r w:rsidRPr="00493118">
            <w:rPr>
              <w:rFonts w:eastAsia="Yu Mincho" w:cs="Times New Roman"/>
              <w:color w:val="EE0000"/>
              <w:highlight w:val="yellow"/>
              <w:lang w:eastAsia="ja-JP"/>
            </w:rPr>
            <w:t>[Insert when completing contract]</w:t>
          </w:r>
        </w:p>
      </w:sdtContent>
    </w:sdt>
    <w:p w14:paraId="43A75A22" w14:textId="77777777" w:rsidR="00644DFE" w:rsidRPr="00644DFE" w:rsidRDefault="00644DFE" w:rsidP="00644DFE">
      <w:pPr>
        <w:widowControl/>
        <w:autoSpaceDE/>
        <w:autoSpaceDN/>
        <w:rPr>
          <w:rFonts w:eastAsia="Times New Roman"/>
          <w:b/>
          <w:bCs/>
          <w:i/>
          <w:iCs/>
        </w:rPr>
      </w:pPr>
      <w:r w:rsidRPr="00644DFE">
        <w:rPr>
          <w:rFonts w:eastAsia="Times New Roman"/>
          <w:b/>
          <w:bCs/>
          <w:i/>
          <w:iCs/>
          <w:color w:val="FF0000"/>
        </w:rPr>
        <w:t xml:space="preserve">Recommended text for schools </w:t>
      </w:r>
      <w:r w:rsidRPr="00644DFE">
        <w:rPr>
          <w:rFonts w:ascii="Cambria Math" w:eastAsia="Times New Roman" w:hAnsi="Cambria Math"/>
          <w:b/>
          <w:bCs/>
          <w:i/>
          <w:iCs/>
          <w:color w:val="FF0000"/>
        </w:rPr>
        <w:t>⬇️</w:t>
      </w:r>
    </w:p>
    <w:p w14:paraId="0639A5D8" w14:textId="77777777" w:rsidR="00644DFE" w:rsidRPr="00644DFE" w:rsidRDefault="00644DFE" w:rsidP="00644DFE">
      <w:pPr>
        <w:jc w:val="both"/>
        <w:rPr>
          <w:i/>
          <w:iCs/>
          <w:color w:val="FF0000"/>
        </w:rPr>
      </w:pPr>
      <w:r w:rsidRPr="00644DFE">
        <w:rPr>
          <w:i/>
          <w:iCs/>
          <w:color w:val="FF0000"/>
          <w:highlight w:val="yellow"/>
        </w:rPr>
        <w:t>(Insert the Preferred Supplier’s Name)</w:t>
      </w:r>
      <w:r w:rsidRPr="00644DFE">
        <w:rPr>
          <w:i/>
          <w:iCs/>
          <w:color w:val="FF0000"/>
        </w:rPr>
        <w:t xml:space="preserve"> </w:t>
      </w:r>
      <w:r w:rsidRPr="00644DFE">
        <w:rPr>
          <w:i/>
          <w:iCs/>
        </w:rPr>
        <w:t xml:space="preserve">cost for the required goods as set out in the Pricing Schedule is </w:t>
      </w:r>
      <w:r w:rsidRPr="00644DFE">
        <w:rPr>
          <w:i/>
          <w:iCs/>
          <w:color w:val="FF0000"/>
          <w:highlight w:val="yellow"/>
        </w:rPr>
        <w:t>(€ insert total winning quote)</w:t>
      </w:r>
    </w:p>
    <w:p w14:paraId="6C9BFAA0" w14:textId="77777777" w:rsidR="00644DFE" w:rsidRPr="00644DFE" w:rsidRDefault="00644DFE" w:rsidP="00644DFE">
      <w:pPr>
        <w:jc w:val="both"/>
        <w:rPr>
          <w:i/>
          <w:iCs/>
        </w:rPr>
      </w:pPr>
      <w:r w:rsidRPr="00644DFE">
        <w:rPr>
          <w:i/>
          <w:iCs/>
        </w:rPr>
        <w:t>Refer to Pricing Schedule, attached separately for full breakdown of costs and services.</w:t>
      </w:r>
    </w:p>
    <w:p w14:paraId="576BF543" w14:textId="77777777" w:rsidR="000C428D" w:rsidRPr="000C428D" w:rsidRDefault="000C428D" w:rsidP="000C428D">
      <w:pPr>
        <w:widowControl/>
        <w:autoSpaceDE/>
        <w:autoSpaceDN/>
        <w:spacing w:after="160" w:line="259" w:lineRule="auto"/>
        <w:rPr>
          <w:rFonts w:eastAsia="Yu Mincho" w:cs="Times New Roman"/>
          <w:highlight w:val="yellow"/>
          <w:lang w:eastAsia="ja-JP"/>
        </w:rPr>
        <w:sectPr w:rsidR="000C428D" w:rsidRPr="000C428D" w:rsidSect="000C428D">
          <w:type w:val="continuous"/>
          <w:pgSz w:w="11906" w:h="16838"/>
          <w:pgMar w:top="1440" w:right="1440" w:bottom="1440" w:left="1440" w:header="708" w:footer="708" w:gutter="0"/>
          <w:cols w:space="708"/>
          <w:formProt w:val="0"/>
          <w:docGrid w:linePitch="360"/>
        </w:sectPr>
      </w:pPr>
    </w:p>
    <w:p w14:paraId="63ACDD3C" w14:textId="77777777" w:rsidR="000C428D" w:rsidRPr="000C428D" w:rsidRDefault="000C428D" w:rsidP="000C428D">
      <w:pPr>
        <w:widowControl/>
        <w:autoSpaceDE/>
        <w:autoSpaceDN/>
        <w:spacing w:after="200" w:line="259" w:lineRule="auto"/>
        <w:rPr>
          <w:rFonts w:eastAsia="Yu Mincho" w:cs="Times New Roman"/>
          <w:lang w:eastAsia="ja-JP"/>
        </w:rPr>
      </w:pPr>
    </w:p>
    <w:p w14:paraId="79B03517" w14:textId="77777777" w:rsidR="000C428D" w:rsidRPr="000C428D" w:rsidRDefault="000C428D" w:rsidP="000C428D">
      <w:pPr>
        <w:widowControl/>
        <w:autoSpaceDE/>
        <w:autoSpaceDN/>
        <w:rPr>
          <w:rFonts w:eastAsia="Yu Mincho" w:cs="Times New Roman"/>
          <w:lang w:val="en-US" w:eastAsia="ja-JP"/>
        </w:rPr>
      </w:pPr>
      <w:r w:rsidRPr="000C428D">
        <w:rPr>
          <w:rFonts w:eastAsia="Yu Mincho" w:cs="Times New Roman"/>
          <w:lang w:val="en-US" w:eastAsia="ja-JP"/>
        </w:rPr>
        <w:br w:type="page"/>
      </w:r>
    </w:p>
    <w:p w14:paraId="77F19B94" w14:textId="77777777" w:rsidR="000C428D" w:rsidRPr="000C428D" w:rsidRDefault="000C428D" w:rsidP="00284E95">
      <w:pPr>
        <w:pageBreakBefore/>
        <w:widowControl/>
        <w:pBdr>
          <w:bottom w:val="single" w:sz="18" w:space="1" w:color="333399"/>
        </w:pBdr>
        <w:tabs>
          <w:tab w:val="left" w:pos="397"/>
          <w:tab w:val="left" w:pos="907"/>
          <w:tab w:val="left" w:pos="1134"/>
        </w:tabs>
        <w:autoSpaceDE/>
        <w:autoSpaceDN/>
        <w:spacing w:before="320" w:after="160" w:line="276" w:lineRule="auto"/>
        <w:jc w:val="both"/>
        <w:outlineLvl w:val="0"/>
        <w:rPr>
          <w:rFonts w:eastAsia="Times New Roman" w:cs="Times New Roman"/>
          <w:b/>
          <w:color w:val="333399"/>
          <w:sz w:val="32"/>
          <w:szCs w:val="32"/>
          <w:lang w:val="en-US"/>
        </w:rPr>
      </w:pPr>
      <w:r w:rsidRPr="000C428D">
        <w:rPr>
          <w:rFonts w:eastAsia="Times New Roman" w:cs="Times New Roman"/>
          <w:b/>
          <w:color w:val="333399"/>
          <w:sz w:val="32"/>
          <w:szCs w:val="32"/>
          <w:lang w:val="en-US"/>
        </w:rPr>
        <w:lastRenderedPageBreak/>
        <w:t>Schedule D:</w:t>
      </w:r>
      <w:r w:rsidRPr="000C428D">
        <w:rPr>
          <w:rFonts w:eastAsia="Times New Roman" w:cs="Times New Roman"/>
          <w:b/>
          <w:color w:val="333399"/>
          <w:sz w:val="32"/>
          <w:szCs w:val="32"/>
          <w:lang w:val="en-US"/>
        </w:rPr>
        <w:tab/>
        <w:t>Data Protection</w:t>
      </w:r>
    </w:p>
    <w:p w14:paraId="0AEA7015" w14:textId="77777777" w:rsidR="000C428D" w:rsidRPr="000C428D" w:rsidRDefault="000C428D" w:rsidP="000C428D">
      <w:pPr>
        <w:widowControl/>
        <w:autoSpaceDE/>
        <w:autoSpaceDN/>
        <w:spacing w:after="200" w:line="259" w:lineRule="auto"/>
        <w:rPr>
          <w:rFonts w:eastAsia="Yu Mincho" w:cs="Times New Roman"/>
          <w:lang w:eastAsia="ja-JP"/>
        </w:rPr>
        <w:sectPr w:rsidR="000C428D" w:rsidRPr="000C428D" w:rsidSect="000C428D">
          <w:type w:val="continuous"/>
          <w:pgSz w:w="11906" w:h="16838"/>
          <w:pgMar w:top="1440" w:right="1440" w:bottom="1440" w:left="1440" w:header="708" w:footer="708" w:gutter="0"/>
          <w:cols w:space="708"/>
          <w:formProt w:val="0"/>
          <w:docGrid w:linePitch="360"/>
        </w:sectPr>
      </w:pPr>
    </w:p>
    <w:p w14:paraId="5EDA9E15" w14:textId="77777777" w:rsidR="000C428D" w:rsidRDefault="000C428D" w:rsidP="000C428D">
      <w:pPr>
        <w:widowControl/>
        <w:autoSpaceDE/>
        <w:autoSpaceDN/>
        <w:spacing w:after="160" w:line="259" w:lineRule="auto"/>
        <w:rPr>
          <w:rFonts w:eastAsia="Yu Mincho" w:cs="Times New Roman"/>
          <w:bCs/>
          <w:i/>
          <w:u w:val="single"/>
          <w:lang w:eastAsia="ja-JP"/>
        </w:rPr>
      </w:pPr>
      <w:r w:rsidRPr="000C428D">
        <w:rPr>
          <w:rFonts w:eastAsia="Yu Mincho" w:cs="Times New Roman"/>
          <w:bCs/>
          <w:i/>
          <w:u w:val="single"/>
          <w:lang w:eastAsia="ja-JP"/>
        </w:rPr>
        <w:t>[</w:t>
      </w:r>
      <w:r w:rsidRPr="00644DFE">
        <w:rPr>
          <w:rFonts w:eastAsia="Yu Mincho" w:cs="Times New Roman"/>
          <w:bCs/>
          <w:i/>
          <w:color w:val="EE0000"/>
          <w:highlight w:val="yellow"/>
          <w:u w:val="single"/>
          <w:lang w:eastAsia="ja-JP"/>
        </w:rPr>
        <w:t>complete when completing the contract</w:t>
      </w:r>
      <w:r w:rsidRPr="000C428D">
        <w:rPr>
          <w:rFonts w:eastAsia="Yu Mincho" w:cs="Times New Roman"/>
          <w:bCs/>
          <w:i/>
          <w:u w:val="single"/>
          <w:lang w:eastAsia="ja-JP"/>
        </w:rPr>
        <w:t>]</w:t>
      </w:r>
    </w:p>
    <w:p w14:paraId="060DE8FD" w14:textId="5EAFD4FA" w:rsidR="00E27E43" w:rsidRPr="000C428D" w:rsidRDefault="00E27E43" w:rsidP="000C428D">
      <w:pPr>
        <w:widowControl/>
        <w:autoSpaceDE/>
        <w:autoSpaceDN/>
        <w:spacing w:after="160" w:line="259" w:lineRule="auto"/>
        <w:rPr>
          <w:rFonts w:eastAsia="Yu Mincho" w:cs="Times New Roman"/>
          <w:bCs/>
          <w:i/>
          <w:u w:val="single"/>
          <w:lang w:eastAsia="ja-JP"/>
        </w:rPr>
      </w:pPr>
      <w:r w:rsidRPr="00E27E43">
        <w:rPr>
          <w:rFonts w:eastAsia="Times New Roman"/>
          <w:b/>
          <w:bCs/>
          <w:i/>
          <w:iCs/>
          <w:color w:val="FF0000"/>
          <w:highlight w:val="yellow"/>
        </w:rPr>
        <w:t>*Schools only required to fill in school’s name at 1.1 when completing the contract</w:t>
      </w:r>
    </w:p>
    <w:p w14:paraId="03EF7E46" w14:textId="77777777" w:rsidR="000C428D" w:rsidRPr="000C428D" w:rsidRDefault="000C428D" w:rsidP="000C428D">
      <w:pPr>
        <w:widowControl/>
        <w:autoSpaceDE/>
        <w:autoSpaceDN/>
        <w:spacing w:after="160" w:line="259" w:lineRule="auto"/>
        <w:rPr>
          <w:rFonts w:eastAsia="Yu Mincho" w:cs="Times New Roman"/>
          <w:bCs/>
          <w:u w:val="single"/>
          <w:lang w:eastAsia="ja-JP"/>
        </w:rPr>
      </w:pPr>
      <w:r w:rsidRPr="000C428D">
        <w:rPr>
          <w:rFonts w:eastAsia="Yu Mincho" w:cs="Times New Roman"/>
          <w:bCs/>
          <w:u w:val="single"/>
          <w:lang w:eastAsia="ja-JP"/>
        </w:rPr>
        <w:t>Processing, Personal Data and Data Subjects</w:t>
      </w:r>
    </w:p>
    <w:p w14:paraId="15CBF376" w14:textId="77777777" w:rsidR="000C428D" w:rsidRPr="000C428D" w:rsidRDefault="000C428D" w:rsidP="007F5C7C">
      <w:pPr>
        <w:widowControl/>
        <w:numPr>
          <w:ilvl w:val="0"/>
          <w:numId w:val="35"/>
        </w:numPr>
        <w:autoSpaceDE/>
        <w:autoSpaceDN/>
        <w:spacing w:after="120" w:line="276" w:lineRule="auto"/>
        <w:contextualSpacing/>
        <w:rPr>
          <w:rFonts w:eastAsia="Times New Roman" w:cs="Times New Roman"/>
          <w:lang w:val="en-GB"/>
        </w:rPr>
      </w:pPr>
      <w:r w:rsidRPr="000C428D">
        <w:rPr>
          <w:rFonts w:eastAsia="Times New Roman" w:cs="Times New Roman"/>
          <w:lang w:val="en-GB"/>
        </w:rPr>
        <w:t>Processing by the Contractor</w:t>
      </w:r>
    </w:p>
    <w:p w14:paraId="4C47B9E7" w14:textId="77777777" w:rsidR="000C428D" w:rsidRPr="000C428D" w:rsidRDefault="000C428D" w:rsidP="000C428D">
      <w:pPr>
        <w:widowControl/>
        <w:autoSpaceDE/>
        <w:autoSpaceDN/>
        <w:spacing w:after="120" w:line="276" w:lineRule="auto"/>
        <w:ind w:left="720"/>
        <w:contextualSpacing/>
        <w:rPr>
          <w:rFonts w:eastAsia="Times New Roman" w:cs="Times New Roman"/>
          <w:lang w:val="en-GB"/>
        </w:rPr>
      </w:pPr>
    </w:p>
    <w:p w14:paraId="76B3AA0E" w14:textId="77777777" w:rsidR="000C428D" w:rsidRPr="000C428D" w:rsidRDefault="000C428D" w:rsidP="007F5C7C">
      <w:pPr>
        <w:widowControl/>
        <w:numPr>
          <w:ilvl w:val="1"/>
          <w:numId w:val="35"/>
        </w:numPr>
        <w:autoSpaceDE/>
        <w:autoSpaceDN/>
        <w:spacing w:after="120" w:line="276" w:lineRule="auto"/>
        <w:ind w:left="1134"/>
        <w:contextualSpacing/>
        <w:rPr>
          <w:rFonts w:eastAsia="Times New Roman" w:cs="Times New Roman"/>
          <w:lang w:val="en-GB"/>
        </w:rPr>
      </w:pPr>
      <w:r w:rsidRPr="000C428D">
        <w:rPr>
          <w:rFonts w:eastAsia="Times New Roman" w:cs="Times New Roman"/>
          <w:lang w:val="en-GB"/>
        </w:rPr>
        <w:t>Subject matter of processing</w:t>
      </w:r>
    </w:p>
    <w:p w14:paraId="658FE4CD" w14:textId="4BCC81BC" w:rsidR="000C428D" w:rsidRPr="008E58CF" w:rsidRDefault="007D2E6C" w:rsidP="000C428D">
      <w:pPr>
        <w:widowControl/>
        <w:autoSpaceDE/>
        <w:autoSpaceDN/>
        <w:spacing w:after="120" w:line="276" w:lineRule="auto"/>
        <w:ind w:left="1134"/>
        <w:contextualSpacing/>
        <w:rPr>
          <w:i/>
          <w:iCs/>
          <w:color w:val="FF0000"/>
        </w:rPr>
      </w:pPr>
      <w:r w:rsidRPr="008E58CF">
        <w:rPr>
          <w:i/>
          <w:iCs/>
        </w:rPr>
        <w:t xml:space="preserve">Students of </w:t>
      </w:r>
      <w:r w:rsidRPr="008E58CF">
        <w:rPr>
          <w:i/>
          <w:iCs/>
          <w:color w:val="FF0000"/>
          <w:highlight w:val="yellow"/>
        </w:rPr>
        <w:t>(insert school name)</w:t>
      </w:r>
    </w:p>
    <w:p w14:paraId="2F0812C7" w14:textId="77777777" w:rsidR="007D2E6C" w:rsidRPr="000C428D" w:rsidRDefault="007D2E6C" w:rsidP="000C428D">
      <w:pPr>
        <w:widowControl/>
        <w:autoSpaceDE/>
        <w:autoSpaceDN/>
        <w:spacing w:after="120" w:line="276" w:lineRule="auto"/>
        <w:ind w:left="1134"/>
        <w:contextualSpacing/>
        <w:rPr>
          <w:rFonts w:eastAsia="Times New Roman" w:cs="Times New Roman"/>
          <w:lang w:val="en-GB"/>
        </w:rPr>
      </w:pPr>
    </w:p>
    <w:p w14:paraId="5C498747" w14:textId="62504BC0" w:rsidR="000C428D" w:rsidRPr="00DA57C2" w:rsidRDefault="000C428D" w:rsidP="007F5C7C">
      <w:pPr>
        <w:widowControl/>
        <w:numPr>
          <w:ilvl w:val="1"/>
          <w:numId w:val="35"/>
        </w:numPr>
        <w:autoSpaceDE/>
        <w:autoSpaceDN/>
        <w:spacing w:after="120" w:line="276" w:lineRule="auto"/>
        <w:ind w:left="1134"/>
        <w:contextualSpacing/>
        <w:rPr>
          <w:rFonts w:eastAsia="Times New Roman" w:cs="Times New Roman"/>
          <w:lang w:val="en-GB"/>
        </w:rPr>
      </w:pPr>
      <w:r w:rsidRPr="000C428D">
        <w:rPr>
          <w:rFonts w:eastAsia="Times New Roman" w:cs="Times New Roman"/>
          <w:lang w:val="en-GB"/>
        </w:rPr>
        <w:t>Nature of processing</w:t>
      </w:r>
      <w:r w:rsidRPr="000C428D">
        <w:rPr>
          <w:rFonts w:eastAsia="Times New Roman" w:cs="Times New Roman"/>
          <w:lang w:val="en-GB"/>
        </w:rPr>
        <w:br/>
      </w:r>
      <w:r w:rsidR="00DA57C2" w:rsidRPr="008E58CF">
        <w:rPr>
          <w:i/>
          <w:iCs/>
        </w:rPr>
        <w:t>Collection of student information</w:t>
      </w:r>
    </w:p>
    <w:p w14:paraId="68F26B6C" w14:textId="77777777" w:rsidR="00DA57C2" w:rsidRPr="000C428D" w:rsidRDefault="00DA57C2" w:rsidP="00DA57C2">
      <w:pPr>
        <w:widowControl/>
        <w:autoSpaceDE/>
        <w:autoSpaceDN/>
        <w:spacing w:after="120" w:line="276" w:lineRule="auto"/>
        <w:contextualSpacing/>
        <w:rPr>
          <w:rFonts w:eastAsia="Times New Roman" w:cs="Times New Roman"/>
          <w:lang w:val="en-GB"/>
        </w:rPr>
      </w:pPr>
    </w:p>
    <w:p w14:paraId="0BD7A3D6" w14:textId="77777777" w:rsidR="000C428D" w:rsidRDefault="000C428D" w:rsidP="007F5C7C">
      <w:pPr>
        <w:widowControl/>
        <w:numPr>
          <w:ilvl w:val="1"/>
          <w:numId w:val="35"/>
        </w:numPr>
        <w:autoSpaceDE/>
        <w:autoSpaceDN/>
        <w:spacing w:after="120" w:line="276" w:lineRule="auto"/>
        <w:ind w:left="1134"/>
        <w:contextualSpacing/>
        <w:rPr>
          <w:rFonts w:eastAsia="Times New Roman" w:cs="Times New Roman"/>
          <w:lang w:val="en-GB"/>
        </w:rPr>
      </w:pPr>
      <w:r w:rsidRPr="000C428D">
        <w:rPr>
          <w:rFonts w:eastAsia="Times New Roman" w:cs="Times New Roman"/>
          <w:lang w:val="en-GB"/>
        </w:rPr>
        <w:t>Purpose of processing</w:t>
      </w:r>
    </w:p>
    <w:p w14:paraId="1E2AED7F" w14:textId="23F54CA4" w:rsidR="007A3357" w:rsidRPr="008E58CF" w:rsidRDefault="007A3357" w:rsidP="007A3357">
      <w:pPr>
        <w:widowControl/>
        <w:autoSpaceDE/>
        <w:autoSpaceDN/>
        <w:spacing w:after="120" w:line="276" w:lineRule="auto"/>
        <w:ind w:left="1134"/>
        <w:contextualSpacing/>
        <w:rPr>
          <w:rFonts w:eastAsia="Times New Roman" w:cs="Times New Roman"/>
          <w:i/>
          <w:iCs/>
          <w:lang w:val="en-GB"/>
        </w:rPr>
      </w:pPr>
      <w:r w:rsidRPr="008E58CF">
        <w:rPr>
          <w:i/>
          <w:iCs/>
        </w:rPr>
        <w:t>To set up student profiles on online system for schoolbook scheme (if applicable</w:t>
      </w:r>
      <w:r w:rsidRPr="008E58CF">
        <w:rPr>
          <w:i/>
          <w:iCs/>
        </w:rPr>
        <w:t>)</w:t>
      </w:r>
    </w:p>
    <w:p w14:paraId="6AB4F193" w14:textId="77777777" w:rsidR="000C428D" w:rsidRPr="000C428D" w:rsidRDefault="000C428D" w:rsidP="000C428D">
      <w:pPr>
        <w:widowControl/>
        <w:autoSpaceDE/>
        <w:autoSpaceDN/>
        <w:spacing w:after="120" w:line="276" w:lineRule="auto"/>
        <w:ind w:left="1134"/>
        <w:contextualSpacing/>
        <w:rPr>
          <w:rFonts w:eastAsia="Times New Roman" w:cs="Times New Roman"/>
          <w:lang w:val="en-GB"/>
        </w:rPr>
      </w:pPr>
    </w:p>
    <w:p w14:paraId="3AA49461" w14:textId="77777777" w:rsidR="000C428D" w:rsidRPr="000C428D" w:rsidRDefault="000C428D" w:rsidP="007F5C7C">
      <w:pPr>
        <w:widowControl/>
        <w:numPr>
          <w:ilvl w:val="1"/>
          <w:numId w:val="35"/>
        </w:numPr>
        <w:autoSpaceDE/>
        <w:autoSpaceDN/>
        <w:spacing w:after="120" w:line="276" w:lineRule="auto"/>
        <w:ind w:left="1134"/>
        <w:contextualSpacing/>
        <w:rPr>
          <w:rFonts w:eastAsia="Times New Roman" w:cs="Times New Roman"/>
          <w:lang w:val="en-GB"/>
        </w:rPr>
      </w:pPr>
      <w:r w:rsidRPr="000C428D">
        <w:rPr>
          <w:rFonts w:eastAsia="Times New Roman" w:cs="Times New Roman"/>
          <w:lang w:val="en-GB"/>
        </w:rPr>
        <w:t>Duration of the processing</w:t>
      </w:r>
    </w:p>
    <w:p w14:paraId="56DD305E" w14:textId="1FF1A131" w:rsidR="000C428D" w:rsidRPr="008E58CF" w:rsidRDefault="00CB002B" w:rsidP="00CB002B">
      <w:pPr>
        <w:widowControl/>
        <w:autoSpaceDE/>
        <w:autoSpaceDN/>
        <w:spacing w:after="120" w:line="276" w:lineRule="auto"/>
        <w:ind w:left="1134"/>
        <w:contextualSpacing/>
        <w:jc w:val="both"/>
        <w:rPr>
          <w:i/>
          <w:iCs/>
        </w:rPr>
      </w:pPr>
      <w:r w:rsidRPr="008E58CF">
        <w:rPr>
          <w:i/>
          <w:iCs/>
        </w:rPr>
        <w:t>As per term of contract</w:t>
      </w:r>
    </w:p>
    <w:p w14:paraId="70D5B645" w14:textId="77777777" w:rsidR="00CB002B" w:rsidRPr="000C428D" w:rsidRDefault="00CB002B" w:rsidP="00CB002B">
      <w:pPr>
        <w:widowControl/>
        <w:autoSpaceDE/>
        <w:autoSpaceDN/>
        <w:spacing w:after="120" w:line="276" w:lineRule="auto"/>
        <w:ind w:left="1134"/>
        <w:contextualSpacing/>
        <w:jc w:val="both"/>
        <w:rPr>
          <w:rFonts w:eastAsia="Times New Roman" w:cs="Times New Roman"/>
          <w:lang w:val="en-GB"/>
        </w:rPr>
      </w:pPr>
    </w:p>
    <w:p w14:paraId="7E956BE6" w14:textId="77777777" w:rsidR="000C428D" w:rsidRDefault="000C428D" w:rsidP="007F5C7C">
      <w:pPr>
        <w:widowControl/>
        <w:numPr>
          <w:ilvl w:val="0"/>
          <w:numId w:val="35"/>
        </w:numPr>
        <w:autoSpaceDE/>
        <w:autoSpaceDN/>
        <w:spacing w:after="120" w:line="276" w:lineRule="auto"/>
        <w:contextualSpacing/>
        <w:rPr>
          <w:rFonts w:eastAsia="Times New Roman" w:cs="Times New Roman"/>
          <w:lang w:val="en-GB"/>
        </w:rPr>
      </w:pPr>
      <w:r w:rsidRPr="000C428D">
        <w:rPr>
          <w:rFonts w:eastAsia="Times New Roman" w:cs="Times New Roman"/>
          <w:lang w:val="en-GB"/>
        </w:rPr>
        <w:t>Types of personal data</w:t>
      </w:r>
    </w:p>
    <w:p w14:paraId="670C3972" w14:textId="77777777" w:rsidR="008E58CF" w:rsidRPr="008E58CF" w:rsidRDefault="008E58CF" w:rsidP="008E58CF">
      <w:pPr>
        <w:widowControl/>
        <w:autoSpaceDE/>
        <w:autoSpaceDN/>
        <w:ind w:left="720"/>
        <w:rPr>
          <w:i/>
          <w:iCs/>
          <w:color w:val="EE0000"/>
          <w:highlight w:val="yellow"/>
        </w:rPr>
      </w:pPr>
      <w:r w:rsidRPr="008E58CF">
        <w:rPr>
          <w:i/>
          <w:iCs/>
          <w:color w:val="EE0000"/>
          <w:highlight w:val="yellow"/>
        </w:rPr>
        <w:t>Student Name</w:t>
      </w:r>
    </w:p>
    <w:p w14:paraId="5B04B64F" w14:textId="77777777" w:rsidR="008E58CF" w:rsidRPr="008E58CF" w:rsidRDefault="008E58CF" w:rsidP="008E58CF">
      <w:pPr>
        <w:widowControl/>
        <w:autoSpaceDE/>
        <w:autoSpaceDN/>
        <w:ind w:left="720"/>
        <w:rPr>
          <w:i/>
          <w:iCs/>
          <w:color w:val="EE0000"/>
          <w:highlight w:val="yellow"/>
        </w:rPr>
      </w:pPr>
      <w:r w:rsidRPr="008E58CF">
        <w:rPr>
          <w:i/>
          <w:iCs/>
          <w:color w:val="EE0000"/>
          <w:highlight w:val="yellow"/>
        </w:rPr>
        <w:t>Student Class</w:t>
      </w:r>
    </w:p>
    <w:p w14:paraId="0C81B512" w14:textId="2745A467" w:rsidR="008E58CF" w:rsidRPr="008E58CF" w:rsidRDefault="008E58CF" w:rsidP="008E58CF">
      <w:pPr>
        <w:widowControl/>
        <w:autoSpaceDE/>
        <w:autoSpaceDN/>
        <w:ind w:left="720"/>
        <w:rPr>
          <w:i/>
          <w:iCs/>
          <w:color w:val="EE0000"/>
        </w:rPr>
      </w:pPr>
      <w:r w:rsidRPr="008E58CF">
        <w:rPr>
          <w:i/>
          <w:iCs/>
          <w:color w:val="EE0000"/>
          <w:highlight w:val="yellow"/>
        </w:rPr>
        <w:t>Student school email address</w:t>
      </w:r>
    </w:p>
    <w:p w14:paraId="45594A05" w14:textId="77777777" w:rsidR="000C428D" w:rsidRPr="000C428D" w:rsidRDefault="000C428D" w:rsidP="000C428D">
      <w:pPr>
        <w:widowControl/>
        <w:autoSpaceDE/>
        <w:autoSpaceDN/>
        <w:spacing w:after="120" w:line="276" w:lineRule="auto"/>
        <w:ind w:left="720"/>
        <w:contextualSpacing/>
        <w:jc w:val="both"/>
        <w:rPr>
          <w:rFonts w:eastAsia="Times New Roman" w:cs="Times New Roman"/>
          <w:lang w:val="en-GB"/>
        </w:rPr>
      </w:pPr>
    </w:p>
    <w:p w14:paraId="0D797836" w14:textId="77777777" w:rsidR="000C428D" w:rsidRDefault="000C428D" w:rsidP="007F5C7C">
      <w:pPr>
        <w:widowControl/>
        <w:numPr>
          <w:ilvl w:val="0"/>
          <w:numId w:val="35"/>
        </w:numPr>
        <w:autoSpaceDE/>
        <w:autoSpaceDN/>
        <w:spacing w:after="120" w:line="276" w:lineRule="auto"/>
        <w:contextualSpacing/>
        <w:jc w:val="both"/>
        <w:rPr>
          <w:rFonts w:eastAsia="Times New Roman" w:cs="Times New Roman"/>
          <w:szCs w:val="24"/>
          <w:lang w:val="en-GB"/>
        </w:rPr>
      </w:pPr>
      <w:r w:rsidRPr="000C428D">
        <w:rPr>
          <w:rFonts w:eastAsia="Times New Roman" w:cs="Times New Roman"/>
          <w:szCs w:val="24"/>
          <w:lang w:val="en-GB"/>
        </w:rPr>
        <w:t>Categories of data subject</w:t>
      </w:r>
    </w:p>
    <w:p w14:paraId="63D455D1" w14:textId="560E4404" w:rsidR="004D71E4" w:rsidRPr="004D71E4" w:rsidRDefault="004D71E4" w:rsidP="004D71E4">
      <w:pPr>
        <w:widowControl/>
        <w:autoSpaceDE/>
        <w:autoSpaceDN/>
        <w:spacing w:after="120" w:line="276" w:lineRule="auto"/>
        <w:ind w:left="720"/>
        <w:contextualSpacing/>
        <w:jc w:val="both"/>
        <w:rPr>
          <w:rFonts w:eastAsia="Times New Roman" w:cs="Times New Roman"/>
          <w:i/>
          <w:iCs/>
          <w:color w:val="EE0000"/>
          <w:szCs w:val="24"/>
          <w:lang w:val="en-GB"/>
        </w:rPr>
      </w:pPr>
      <w:r w:rsidRPr="004D71E4">
        <w:rPr>
          <w:rFonts w:eastAsia="Times New Roman" w:cs="Times New Roman"/>
          <w:i/>
          <w:iCs/>
          <w:color w:val="EE0000"/>
          <w:szCs w:val="24"/>
          <w:highlight w:val="yellow"/>
          <w:lang w:val="en-GB"/>
        </w:rPr>
        <w:t>Not applicable</w:t>
      </w:r>
    </w:p>
    <w:p w14:paraId="080573A8" w14:textId="77777777" w:rsidR="000C428D" w:rsidRPr="000C428D" w:rsidRDefault="000C428D" w:rsidP="000C428D">
      <w:pPr>
        <w:widowControl/>
        <w:autoSpaceDE/>
        <w:autoSpaceDN/>
        <w:spacing w:after="120" w:line="276" w:lineRule="auto"/>
        <w:ind w:left="720"/>
        <w:contextualSpacing/>
        <w:jc w:val="both"/>
        <w:rPr>
          <w:rFonts w:eastAsia="Times New Roman" w:cs="Times New Roman"/>
          <w:szCs w:val="24"/>
          <w:lang w:val="en-GB"/>
        </w:rPr>
      </w:pPr>
    </w:p>
    <w:p w14:paraId="5432A4CF" w14:textId="77777777" w:rsidR="000C428D" w:rsidRPr="000C428D" w:rsidRDefault="000C428D" w:rsidP="007F5C7C">
      <w:pPr>
        <w:widowControl/>
        <w:numPr>
          <w:ilvl w:val="0"/>
          <w:numId w:val="35"/>
        </w:numPr>
        <w:autoSpaceDE/>
        <w:autoSpaceDN/>
        <w:spacing w:after="120" w:line="276" w:lineRule="auto"/>
        <w:contextualSpacing/>
        <w:jc w:val="both"/>
        <w:rPr>
          <w:rFonts w:eastAsia="Times New Roman" w:cs="Times New Roman"/>
          <w:szCs w:val="24"/>
          <w:lang w:val="en-GB"/>
        </w:rPr>
      </w:pPr>
      <w:r w:rsidRPr="000C428D">
        <w:rPr>
          <w:rFonts w:eastAsia="Times New Roman" w:cs="Times New Roman"/>
          <w:szCs w:val="24"/>
          <w:lang w:val="en-GB"/>
        </w:rPr>
        <w:t xml:space="preserve">Approved Third Party Processors </w:t>
      </w:r>
    </w:p>
    <w:p w14:paraId="35E97C8E" w14:textId="77777777" w:rsidR="000C428D" w:rsidRPr="000C428D" w:rsidRDefault="000C428D" w:rsidP="000C428D">
      <w:pPr>
        <w:widowControl/>
        <w:autoSpaceDE/>
        <w:autoSpaceDN/>
        <w:spacing w:after="160" w:line="259" w:lineRule="auto"/>
        <w:rPr>
          <w:rFonts w:eastAsia="Yu Mincho" w:cs="Times New Roman"/>
          <w:lang w:val="en-US" w:eastAsia="ja-JP"/>
        </w:rPr>
      </w:pPr>
    </w:p>
    <w:p w14:paraId="595C27E1" w14:textId="77777777" w:rsidR="000C428D" w:rsidRPr="000C428D" w:rsidRDefault="000C428D" w:rsidP="007F5C7C">
      <w:pPr>
        <w:widowControl/>
        <w:numPr>
          <w:ilvl w:val="0"/>
          <w:numId w:val="35"/>
        </w:numPr>
        <w:autoSpaceDE/>
        <w:autoSpaceDN/>
        <w:spacing w:after="120" w:line="276" w:lineRule="auto"/>
        <w:contextualSpacing/>
        <w:jc w:val="both"/>
        <w:rPr>
          <w:rFonts w:eastAsia="Times New Roman" w:cs="Times New Roman"/>
          <w:szCs w:val="24"/>
          <w:lang w:val="en-GB"/>
        </w:rPr>
        <w:sectPr w:rsidR="000C428D" w:rsidRPr="000C428D" w:rsidSect="000C428D">
          <w:type w:val="continuous"/>
          <w:pgSz w:w="11906" w:h="16838"/>
          <w:pgMar w:top="1440" w:right="1440" w:bottom="1440" w:left="1440" w:header="708" w:footer="708" w:gutter="0"/>
          <w:cols w:space="708"/>
          <w:formProt w:val="0"/>
          <w:docGrid w:linePitch="360"/>
        </w:sectPr>
      </w:pPr>
    </w:p>
    <w:p w14:paraId="3F72C9D7" w14:textId="152C461A" w:rsidR="000C428D" w:rsidRPr="000C428D" w:rsidRDefault="000C428D" w:rsidP="000C428D">
      <w:pPr>
        <w:pageBreakBefore/>
        <w:widowControl/>
        <w:pBdr>
          <w:bottom w:val="single" w:sz="18" w:space="1" w:color="333399"/>
        </w:pBdr>
        <w:tabs>
          <w:tab w:val="left" w:pos="397"/>
          <w:tab w:val="left" w:pos="907"/>
          <w:tab w:val="left" w:pos="1134"/>
        </w:tabs>
        <w:autoSpaceDE/>
        <w:autoSpaceDN/>
        <w:spacing w:before="320" w:after="160" w:line="276" w:lineRule="auto"/>
        <w:jc w:val="both"/>
        <w:outlineLvl w:val="0"/>
        <w:rPr>
          <w:rFonts w:eastAsia="Times New Roman" w:cs="Times New Roman"/>
          <w:b/>
          <w:bCs/>
          <w:color w:val="333399"/>
          <w:sz w:val="32"/>
          <w:szCs w:val="32"/>
          <w:lang w:val="en-US"/>
        </w:rPr>
      </w:pPr>
      <w:r w:rsidRPr="000C428D">
        <w:rPr>
          <w:rFonts w:eastAsia="Times New Roman" w:cs="Times New Roman"/>
          <w:b/>
          <w:bCs/>
          <w:color w:val="333399"/>
          <w:sz w:val="32"/>
          <w:szCs w:val="32"/>
          <w:lang w:val="en-US"/>
        </w:rPr>
        <w:lastRenderedPageBreak/>
        <w:t xml:space="preserve">Appendix </w:t>
      </w:r>
      <w:r w:rsidR="009E3DB9">
        <w:rPr>
          <w:rFonts w:eastAsia="Times New Roman" w:cs="Times New Roman"/>
          <w:b/>
          <w:bCs/>
          <w:color w:val="333399"/>
          <w:sz w:val="32"/>
          <w:szCs w:val="32"/>
          <w:lang w:val="en-US"/>
        </w:rPr>
        <w:t>7</w:t>
      </w:r>
      <w:r w:rsidRPr="000C428D">
        <w:rPr>
          <w:rFonts w:eastAsia="Times New Roman" w:cs="Times New Roman"/>
          <w:b/>
          <w:bCs/>
          <w:color w:val="333399"/>
          <w:sz w:val="32"/>
          <w:szCs w:val="32"/>
          <w:lang w:val="en-US"/>
        </w:rPr>
        <w:t>:  Confidentiality Agreement</w:t>
      </w:r>
    </w:p>
    <w:p w14:paraId="65106709" w14:textId="3583D82B" w:rsidR="0022019C" w:rsidRDefault="0022019C" w:rsidP="000C428D">
      <w:pPr>
        <w:widowControl/>
        <w:autoSpaceDE/>
        <w:autoSpaceDN/>
        <w:spacing w:after="160" w:line="259" w:lineRule="auto"/>
        <w:rPr>
          <w:rFonts w:eastAsia="Times New Roman"/>
          <w:b/>
          <w:bCs/>
          <w:i/>
          <w:iCs/>
          <w:color w:val="FF0000"/>
        </w:rPr>
      </w:pPr>
      <w:r w:rsidRPr="4C2C962E">
        <w:rPr>
          <w:rFonts w:eastAsia="Times New Roman"/>
          <w:b/>
          <w:bCs/>
          <w:i/>
          <w:iCs/>
          <w:color w:val="FF0000"/>
        </w:rPr>
        <w:t>*Schools only required to fill in school’s name</w:t>
      </w:r>
      <w:r>
        <w:rPr>
          <w:rFonts w:eastAsia="Times New Roman"/>
          <w:b/>
          <w:bCs/>
          <w:i/>
          <w:iCs/>
          <w:color w:val="FF0000"/>
        </w:rPr>
        <w:t xml:space="preserve"> and address (DPS Client)</w:t>
      </w:r>
      <w:r w:rsidRPr="4C2C962E">
        <w:rPr>
          <w:rFonts w:eastAsia="Times New Roman"/>
          <w:b/>
          <w:bCs/>
          <w:i/>
          <w:iCs/>
          <w:color w:val="FF0000"/>
        </w:rPr>
        <w:t xml:space="preserve"> when completing the contract </w:t>
      </w:r>
    </w:p>
    <w:p w14:paraId="31B6148C" w14:textId="77391CBD"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lang w:eastAsia="ja-JP"/>
        </w:rPr>
        <w:t xml:space="preserve">THIS AGREEMENT is made on the </w:t>
      </w:r>
      <w:r w:rsidRPr="00405C37">
        <w:rPr>
          <w:rFonts w:eastAsia="Yu Mincho" w:cs="Times New Roman"/>
          <w:color w:val="EE0000"/>
          <w:highlight w:val="yellow"/>
          <w:lang w:eastAsia="ja-JP"/>
        </w:rPr>
        <w:fldChar w:fldCharType="begin">
          <w:ffData>
            <w:name w:val="Text146"/>
            <w:enabled/>
            <w:calcOnExit w:val="0"/>
            <w:textInput>
              <w:default w:val="[date]"/>
            </w:textInput>
          </w:ffData>
        </w:fldChar>
      </w:r>
      <w:r w:rsidRPr="00405C37">
        <w:rPr>
          <w:rFonts w:eastAsia="Yu Mincho" w:cs="Times New Roman"/>
          <w:color w:val="EE0000"/>
          <w:highlight w:val="yellow"/>
          <w:lang w:eastAsia="ja-JP"/>
        </w:rPr>
        <w:instrText xml:space="preserve"> FORMTEXT </w:instrText>
      </w:r>
      <w:r w:rsidRPr="00405C37">
        <w:rPr>
          <w:rFonts w:eastAsia="Yu Mincho" w:cs="Times New Roman"/>
          <w:color w:val="EE0000"/>
          <w:highlight w:val="yellow"/>
          <w:lang w:eastAsia="ja-JP"/>
        </w:rPr>
      </w:r>
      <w:r w:rsidRPr="00405C37">
        <w:rPr>
          <w:rFonts w:eastAsia="Yu Mincho" w:cs="Times New Roman"/>
          <w:color w:val="EE0000"/>
          <w:highlight w:val="yellow"/>
          <w:lang w:eastAsia="ja-JP"/>
        </w:rPr>
        <w:fldChar w:fldCharType="separate"/>
      </w:r>
      <w:r w:rsidRPr="00405C37">
        <w:rPr>
          <w:rFonts w:eastAsia="Yu Mincho" w:cs="Times New Roman"/>
          <w:noProof/>
          <w:color w:val="EE0000"/>
          <w:highlight w:val="yellow"/>
          <w:lang w:eastAsia="ja-JP"/>
        </w:rPr>
        <w:t>[date]</w:t>
      </w:r>
      <w:r w:rsidRPr="00405C37">
        <w:rPr>
          <w:rFonts w:eastAsia="Yu Mincho" w:cs="Times New Roman"/>
          <w:color w:val="EE0000"/>
          <w:highlight w:val="yellow"/>
          <w:lang w:eastAsia="ja-JP"/>
        </w:rPr>
        <w:fldChar w:fldCharType="end"/>
      </w:r>
      <w:r w:rsidRPr="000C428D">
        <w:rPr>
          <w:rFonts w:eastAsia="Yu Mincho" w:cs="Times New Roman"/>
          <w:lang w:eastAsia="ja-JP"/>
        </w:rPr>
        <w:t xml:space="preserve"> day of </w:t>
      </w:r>
      <w:r w:rsidRPr="00405C37">
        <w:rPr>
          <w:rFonts w:eastAsia="Yu Mincho" w:cs="Times New Roman"/>
          <w:color w:val="EE0000"/>
          <w:highlight w:val="yellow"/>
          <w:lang w:eastAsia="ja-JP"/>
        </w:rPr>
        <w:fldChar w:fldCharType="begin">
          <w:ffData>
            <w:name w:val="Text147"/>
            <w:enabled/>
            <w:calcOnExit w:val="0"/>
            <w:textInput>
              <w:default w:val="[month]"/>
            </w:textInput>
          </w:ffData>
        </w:fldChar>
      </w:r>
      <w:r w:rsidRPr="00405C37">
        <w:rPr>
          <w:rFonts w:eastAsia="Yu Mincho" w:cs="Times New Roman"/>
          <w:color w:val="EE0000"/>
          <w:highlight w:val="yellow"/>
          <w:lang w:eastAsia="ja-JP"/>
        </w:rPr>
        <w:instrText xml:space="preserve"> FORMTEXT </w:instrText>
      </w:r>
      <w:r w:rsidRPr="00405C37">
        <w:rPr>
          <w:rFonts w:eastAsia="Yu Mincho" w:cs="Times New Roman"/>
          <w:color w:val="EE0000"/>
          <w:highlight w:val="yellow"/>
          <w:lang w:eastAsia="ja-JP"/>
        </w:rPr>
      </w:r>
      <w:r w:rsidRPr="00405C37">
        <w:rPr>
          <w:rFonts w:eastAsia="Yu Mincho" w:cs="Times New Roman"/>
          <w:color w:val="EE0000"/>
          <w:highlight w:val="yellow"/>
          <w:lang w:eastAsia="ja-JP"/>
        </w:rPr>
        <w:fldChar w:fldCharType="separate"/>
      </w:r>
      <w:r w:rsidRPr="00405C37">
        <w:rPr>
          <w:rFonts w:eastAsia="Yu Mincho" w:cs="Times New Roman"/>
          <w:noProof/>
          <w:color w:val="EE0000"/>
          <w:highlight w:val="yellow"/>
          <w:lang w:eastAsia="ja-JP"/>
        </w:rPr>
        <w:t>[month]</w:t>
      </w:r>
      <w:r w:rsidRPr="00405C37">
        <w:rPr>
          <w:rFonts w:eastAsia="Yu Mincho" w:cs="Times New Roman"/>
          <w:color w:val="EE0000"/>
          <w:highlight w:val="yellow"/>
          <w:lang w:eastAsia="ja-JP"/>
        </w:rPr>
        <w:fldChar w:fldCharType="end"/>
      </w:r>
      <w:r w:rsidRPr="000C428D">
        <w:rPr>
          <w:rFonts w:eastAsia="Yu Mincho" w:cs="Times New Roman"/>
          <w:lang w:eastAsia="ja-JP"/>
        </w:rPr>
        <w:t xml:space="preserve"> 20 </w:t>
      </w:r>
      <w:r w:rsidRPr="00405C37">
        <w:rPr>
          <w:rFonts w:eastAsia="Yu Mincho" w:cs="Times New Roman"/>
          <w:color w:val="EE0000"/>
          <w:highlight w:val="yellow"/>
          <w:lang w:eastAsia="ja-JP"/>
        </w:rPr>
        <w:fldChar w:fldCharType="begin">
          <w:ffData>
            <w:name w:val="Text148"/>
            <w:enabled/>
            <w:calcOnExit w:val="0"/>
            <w:textInput>
              <w:default w:val="[year]"/>
            </w:textInput>
          </w:ffData>
        </w:fldChar>
      </w:r>
      <w:r w:rsidRPr="00405C37">
        <w:rPr>
          <w:rFonts w:eastAsia="Yu Mincho" w:cs="Times New Roman"/>
          <w:color w:val="EE0000"/>
          <w:highlight w:val="yellow"/>
          <w:lang w:eastAsia="ja-JP"/>
        </w:rPr>
        <w:instrText xml:space="preserve"> FORMTEXT </w:instrText>
      </w:r>
      <w:r w:rsidRPr="00405C37">
        <w:rPr>
          <w:rFonts w:eastAsia="Yu Mincho" w:cs="Times New Roman"/>
          <w:color w:val="EE0000"/>
          <w:highlight w:val="yellow"/>
          <w:lang w:eastAsia="ja-JP"/>
        </w:rPr>
      </w:r>
      <w:r w:rsidRPr="00405C37">
        <w:rPr>
          <w:rFonts w:eastAsia="Yu Mincho" w:cs="Times New Roman"/>
          <w:color w:val="EE0000"/>
          <w:highlight w:val="yellow"/>
          <w:lang w:eastAsia="ja-JP"/>
        </w:rPr>
        <w:fldChar w:fldCharType="separate"/>
      </w:r>
      <w:r w:rsidRPr="00405C37">
        <w:rPr>
          <w:rFonts w:eastAsia="Yu Mincho" w:cs="Times New Roman"/>
          <w:noProof/>
          <w:color w:val="EE0000"/>
          <w:highlight w:val="yellow"/>
          <w:lang w:eastAsia="ja-JP"/>
        </w:rPr>
        <w:t>[year]</w:t>
      </w:r>
      <w:r w:rsidRPr="00405C37">
        <w:rPr>
          <w:rFonts w:eastAsia="Yu Mincho" w:cs="Times New Roman"/>
          <w:color w:val="EE0000"/>
          <w:highlight w:val="yellow"/>
          <w:lang w:eastAsia="ja-JP"/>
        </w:rPr>
        <w:fldChar w:fldCharType="end"/>
      </w:r>
      <w:r w:rsidRPr="000C428D">
        <w:rPr>
          <w:rFonts w:eastAsia="Yu Mincho" w:cs="Times New Roman"/>
          <w:lang w:eastAsia="ja-JP"/>
        </w:rPr>
        <w:t xml:space="preserve"> BETWEEN:</w:t>
      </w:r>
    </w:p>
    <w:p w14:paraId="313F17BA" w14:textId="1E08C26A"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lang w:eastAsia="ja-JP"/>
        </w:rPr>
        <w:t xml:space="preserve">The </w:t>
      </w:r>
      <w:r w:rsidR="0022019C">
        <w:rPr>
          <w:rFonts w:eastAsia="Yu Mincho" w:cs="Times New Roman"/>
          <w:lang w:eastAsia="ja-JP"/>
        </w:rPr>
        <w:t>[</w:t>
      </w:r>
      <w:r w:rsidRPr="0022019C">
        <w:rPr>
          <w:rFonts w:eastAsia="Yu Mincho" w:cs="Times New Roman"/>
          <w:color w:val="EE0000"/>
          <w:highlight w:val="yellow"/>
          <w:lang w:eastAsia="ja-JP"/>
        </w:rPr>
        <w:t>Insert Name of DPS Client</w:t>
      </w:r>
      <w:r w:rsidR="0022019C">
        <w:rPr>
          <w:rFonts w:eastAsia="Yu Mincho" w:cs="Times New Roman"/>
          <w:color w:val="EE0000"/>
          <w:lang w:eastAsia="ja-JP"/>
        </w:rPr>
        <w:t>]</w:t>
      </w:r>
      <w:r w:rsidRPr="000C428D">
        <w:rPr>
          <w:rFonts w:eastAsia="Yu Mincho" w:cs="Times New Roman"/>
          <w:lang w:eastAsia="ja-JP"/>
        </w:rPr>
        <w:t xml:space="preserve">, of </w:t>
      </w:r>
      <w:r w:rsidRPr="00405C37">
        <w:rPr>
          <w:rFonts w:eastAsia="Yu Mincho" w:cs="Times New Roman"/>
          <w:color w:val="EE0000"/>
          <w:highlight w:val="yellow"/>
          <w:lang w:eastAsia="ja-JP"/>
        </w:rPr>
        <w:fldChar w:fldCharType="begin">
          <w:ffData>
            <w:name w:val="Text149"/>
            <w:enabled/>
            <w:calcOnExit w:val="0"/>
            <w:textInput>
              <w:default w:val="[insert address]"/>
            </w:textInput>
          </w:ffData>
        </w:fldChar>
      </w:r>
      <w:bookmarkStart w:id="14" w:name="Text149"/>
      <w:r w:rsidRPr="00405C37">
        <w:rPr>
          <w:rFonts w:eastAsia="Yu Mincho" w:cs="Times New Roman"/>
          <w:color w:val="EE0000"/>
          <w:highlight w:val="yellow"/>
          <w:lang w:eastAsia="ja-JP"/>
        </w:rPr>
        <w:instrText xml:space="preserve"> FORMTEXT </w:instrText>
      </w:r>
      <w:r w:rsidRPr="00405C37">
        <w:rPr>
          <w:rFonts w:eastAsia="Yu Mincho" w:cs="Times New Roman"/>
          <w:color w:val="EE0000"/>
          <w:highlight w:val="yellow"/>
          <w:lang w:eastAsia="ja-JP"/>
        </w:rPr>
      </w:r>
      <w:r w:rsidRPr="00405C37">
        <w:rPr>
          <w:rFonts w:eastAsia="Yu Mincho" w:cs="Times New Roman"/>
          <w:color w:val="EE0000"/>
          <w:highlight w:val="yellow"/>
          <w:lang w:eastAsia="ja-JP"/>
        </w:rPr>
        <w:fldChar w:fldCharType="separate"/>
      </w:r>
      <w:r w:rsidRPr="00405C37">
        <w:rPr>
          <w:rFonts w:eastAsia="Yu Mincho" w:cs="Times New Roman"/>
          <w:noProof/>
          <w:color w:val="EE0000"/>
          <w:highlight w:val="yellow"/>
          <w:lang w:eastAsia="ja-JP"/>
        </w:rPr>
        <w:t>[insert address]</w:t>
      </w:r>
      <w:r w:rsidRPr="00405C37">
        <w:rPr>
          <w:rFonts w:eastAsia="Yu Mincho" w:cs="Times New Roman"/>
          <w:color w:val="EE0000"/>
          <w:highlight w:val="yellow"/>
          <w:lang w:eastAsia="ja-JP"/>
        </w:rPr>
        <w:fldChar w:fldCharType="end"/>
      </w:r>
      <w:bookmarkEnd w:id="14"/>
      <w:r w:rsidRPr="000C428D">
        <w:rPr>
          <w:rFonts w:eastAsia="Yu Mincho" w:cs="Times New Roman"/>
          <w:lang w:eastAsia="ja-JP"/>
        </w:rPr>
        <w:t xml:space="preserve"> (hereinafter “the Client”) of the one </w:t>
      </w:r>
      <w:proofErr w:type="gramStart"/>
      <w:r w:rsidRPr="000C428D">
        <w:rPr>
          <w:rFonts w:eastAsia="Yu Mincho" w:cs="Times New Roman"/>
          <w:lang w:eastAsia="ja-JP"/>
        </w:rPr>
        <w:t>part;</w:t>
      </w:r>
      <w:proofErr w:type="gramEnd"/>
      <w:r w:rsidRPr="000C428D">
        <w:rPr>
          <w:rFonts w:eastAsia="Yu Mincho" w:cs="Times New Roman"/>
          <w:lang w:eastAsia="ja-JP"/>
        </w:rPr>
        <w:t xml:space="preserve"> </w:t>
      </w:r>
      <w:r w:rsidRPr="000C428D">
        <w:rPr>
          <w:rFonts w:eastAsia="Yu Mincho" w:cs="Times New Roman"/>
          <w:lang w:eastAsia="ja-JP"/>
        </w:rPr>
        <w:br/>
        <w:t>and</w:t>
      </w:r>
    </w:p>
    <w:p w14:paraId="5C7DFE61"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lang w:eastAsia="ja-JP"/>
        </w:rPr>
        <w:t>[</w:t>
      </w:r>
      <w:r w:rsidRPr="00405C37">
        <w:rPr>
          <w:rFonts w:eastAsia="Yu Mincho" w:cs="Times New Roman"/>
          <w:noProof/>
          <w:color w:val="EE0000"/>
          <w:highlight w:val="yellow"/>
          <w:shd w:val="clear" w:color="auto" w:fill="D9D9D9" w:themeFill="background1" w:themeFillShade="D9"/>
          <w:lang w:eastAsia="ja-JP"/>
        </w:rPr>
        <w:t>Insert DPS Member’s legal name</w:t>
      </w:r>
      <w:r w:rsidRPr="000C428D">
        <w:rPr>
          <w:rFonts w:eastAsia="Yu Mincho" w:cs="Times New Roman"/>
          <w:noProof/>
          <w:lang w:eastAsia="ja-JP"/>
        </w:rPr>
        <w:t>]</w:t>
      </w:r>
      <w:r w:rsidRPr="000C428D">
        <w:rPr>
          <w:rFonts w:eastAsia="Yu Mincho" w:cs="Times New Roman"/>
          <w:lang w:eastAsia="ja-JP"/>
        </w:rPr>
        <w:t xml:space="preserve"> </w:t>
      </w:r>
      <w:r w:rsidRPr="00405C37">
        <w:rPr>
          <w:rFonts w:eastAsia="Yu Mincho" w:cs="Times New Roman"/>
          <w:color w:val="EE0000"/>
          <w:highlight w:val="yellow"/>
          <w:lang w:eastAsia="ja-JP"/>
        </w:rPr>
        <w:fldChar w:fldCharType="begin">
          <w:ffData>
            <w:name w:val="Text155"/>
            <w:enabled/>
            <w:calcOnExit w:val="0"/>
            <w:textInput>
              <w:default w:val="[Contractor’s legal name: to be completed on signing.], of [address: to be completed on signing.]"/>
            </w:textInput>
          </w:ffData>
        </w:fldChar>
      </w:r>
      <w:bookmarkStart w:id="15" w:name="Text155"/>
      <w:r w:rsidRPr="00405C37">
        <w:rPr>
          <w:rFonts w:eastAsia="Yu Mincho" w:cs="Times New Roman"/>
          <w:color w:val="EE0000"/>
          <w:highlight w:val="yellow"/>
          <w:lang w:eastAsia="ja-JP"/>
        </w:rPr>
        <w:instrText xml:space="preserve"> FORMTEXT </w:instrText>
      </w:r>
      <w:r w:rsidRPr="00405C37">
        <w:rPr>
          <w:rFonts w:eastAsia="Yu Mincho" w:cs="Times New Roman"/>
          <w:color w:val="EE0000"/>
          <w:highlight w:val="yellow"/>
          <w:lang w:eastAsia="ja-JP"/>
        </w:rPr>
      </w:r>
      <w:r w:rsidRPr="00405C37">
        <w:rPr>
          <w:rFonts w:eastAsia="Yu Mincho" w:cs="Times New Roman"/>
          <w:color w:val="EE0000"/>
          <w:highlight w:val="yellow"/>
          <w:lang w:eastAsia="ja-JP"/>
        </w:rPr>
        <w:fldChar w:fldCharType="separate"/>
      </w:r>
      <w:r w:rsidRPr="00405C37">
        <w:rPr>
          <w:rFonts w:eastAsia="Yu Mincho" w:cs="Times New Roman"/>
          <w:noProof/>
          <w:color w:val="EE0000"/>
          <w:highlight w:val="yellow"/>
          <w:lang w:eastAsia="ja-JP"/>
        </w:rPr>
        <w:t>[Contractor’s legal name: to be completed on signing.], of [address: to be completed on signing.]</w:t>
      </w:r>
      <w:r w:rsidRPr="00405C37">
        <w:rPr>
          <w:rFonts w:eastAsia="Yu Mincho" w:cs="Times New Roman"/>
          <w:color w:val="EE0000"/>
          <w:highlight w:val="yellow"/>
          <w:lang w:eastAsia="ja-JP"/>
        </w:rPr>
        <w:fldChar w:fldCharType="end"/>
      </w:r>
      <w:bookmarkEnd w:id="15"/>
      <w:r w:rsidRPr="000C428D">
        <w:rPr>
          <w:rFonts w:eastAsia="Yu Mincho" w:cs="Times New Roman"/>
          <w:lang w:eastAsia="ja-JP"/>
        </w:rPr>
        <w:t xml:space="preserve"> (hereinafter called “the Contractor”) of the other part.</w:t>
      </w:r>
    </w:p>
    <w:p w14:paraId="6894B7D6" w14:textId="77777777" w:rsidR="000C428D" w:rsidRPr="000C428D" w:rsidRDefault="000C428D" w:rsidP="000C428D">
      <w:pPr>
        <w:keepLines/>
        <w:widowControl/>
        <w:autoSpaceDE/>
        <w:autoSpaceDN/>
        <w:spacing w:after="160" w:line="259" w:lineRule="auto"/>
        <w:jc w:val="both"/>
        <w:rPr>
          <w:rFonts w:eastAsia="Yu Mincho" w:cs="Times New Roman"/>
          <w:b/>
          <w:lang w:eastAsia="ja-JP"/>
        </w:rPr>
      </w:pPr>
      <w:r w:rsidRPr="000C428D">
        <w:rPr>
          <w:rFonts w:eastAsia="Yu Mincho" w:cs="Times New Roman"/>
          <w:b/>
          <w:lang w:eastAsia="ja-JP"/>
        </w:rPr>
        <w:t xml:space="preserve">WHEREAS </w:t>
      </w:r>
    </w:p>
    <w:tbl>
      <w:tblPr>
        <w:tblW w:w="0" w:type="auto"/>
        <w:tblLook w:val="01E0" w:firstRow="1" w:lastRow="1" w:firstColumn="1" w:lastColumn="1" w:noHBand="0" w:noVBand="0"/>
      </w:tblPr>
      <w:tblGrid>
        <w:gridCol w:w="769"/>
        <w:gridCol w:w="8447"/>
      </w:tblGrid>
      <w:tr w:rsidR="000C428D" w:rsidRPr="000C428D" w14:paraId="77FF1FB7" w14:textId="77777777" w:rsidTr="00726B7B">
        <w:tc>
          <w:tcPr>
            <w:tcW w:w="828" w:type="dxa"/>
          </w:tcPr>
          <w:p w14:paraId="2C5D7C76"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A.</w:t>
            </w:r>
          </w:p>
        </w:tc>
        <w:tc>
          <w:tcPr>
            <w:tcW w:w="9540" w:type="dxa"/>
          </w:tcPr>
          <w:p w14:paraId="197C8E0A" w14:textId="49F954D0"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By Request for Applications to Participate in a Dynamic Purchasing System  dated </w:t>
            </w:r>
            <w:r w:rsidRPr="00C43220">
              <w:rPr>
                <w:rFonts w:eastAsia="Yu Mincho" w:cs="Times New Roman"/>
                <w:color w:val="EE0000"/>
                <w:highlight w:val="yellow"/>
                <w:lang w:eastAsia="ja-JP"/>
              </w:rPr>
              <w:fldChar w:fldCharType="begin">
                <w:ffData>
                  <w:name w:val="Text150"/>
                  <w:enabled/>
                  <w:calcOnExit w:val="0"/>
                  <w:textInput>
                    <w:default w:val="[insert date]"/>
                  </w:textInput>
                </w:ffData>
              </w:fldChar>
            </w:r>
            <w:bookmarkStart w:id="16" w:name="Text150"/>
            <w:r w:rsidRPr="00C43220">
              <w:rPr>
                <w:rFonts w:eastAsia="Yu Mincho" w:cs="Times New Roman"/>
                <w:color w:val="EE0000"/>
                <w:highlight w:val="yellow"/>
                <w:lang w:eastAsia="ja-JP"/>
              </w:rPr>
              <w:instrText xml:space="preserve"> FORMTEXT </w:instrText>
            </w:r>
            <w:r w:rsidRPr="00C43220">
              <w:rPr>
                <w:rFonts w:eastAsia="Yu Mincho" w:cs="Times New Roman"/>
                <w:color w:val="EE0000"/>
                <w:highlight w:val="yellow"/>
                <w:lang w:eastAsia="ja-JP"/>
              </w:rPr>
            </w:r>
            <w:r w:rsidRPr="00C43220">
              <w:rPr>
                <w:rFonts w:eastAsia="Yu Mincho" w:cs="Times New Roman"/>
                <w:color w:val="EE0000"/>
                <w:highlight w:val="yellow"/>
                <w:lang w:eastAsia="ja-JP"/>
              </w:rPr>
              <w:fldChar w:fldCharType="separate"/>
            </w:r>
            <w:r w:rsidRPr="00C43220">
              <w:rPr>
                <w:rFonts w:eastAsia="Yu Mincho" w:cs="Times New Roman"/>
                <w:noProof/>
                <w:color w:val="EE0000"/>
                <w:highlight w:val="yellow"/>
                <w:lang w:eastAsia="ja-JP"/>
              </w:rPr>
              <w:t>[insert date]</w:t>
            </w:r>
            <w:r w:rsidRPr="00C43220">
              <w:rPr>
                <w:rFonts w:eastAsia="Yu Mincho" w:cs="Times New Roman"/>
                <w:color w:val="EE0000"/>
                <w:highlight w:val="yellow"/>
                <w:lang w:eastAsia="ja-JP"/>
              </w:rPr>
              <w:fldChar w:fldCharType="end"/>
            </w:r>
            <w:bookmarkEnd w:id="16"/>
            <w:r w:rsidRPr="000C428D">
              <w:rPr>
                <w:rFonts w:eastAsia="Yu Mincho" w:cs="Times New Roman"/>
                <w:lang w:eastAsia="ja-JP"/>
              </w:rPr>
              <w:t xml:space="preserve">  entitled </w:t>
            </w:r>
            <w:r w:rsidRPr="000C428D">
              <w:rPr>
                <w:rFonts w:eastAsia="Yu Mincho" w:cs="Times New Roman"/>
                <w:i/>
                <w:lang w:eastAsia="ja-JP"/>
              </w:rPr>
              <w:t>Request for Applications to Participate in a Dynamic Purchasing Scheme for the supply of Schoolbooks including eBooks to Community and Comprehensive and Voluntary Secondary Schools (excluding ETB Schools) within the Free Education Scheme”</w:t>
            </w:r>
            <w:r w:rsidRPr="000C428D">
              <w:rPr>
                <w:rFonts w:eastAsia="Yu Mincho" w:cs="Times New Roman"/>
                <w:lang w:eastAsia="ja-JP"/>
              </w:rPr>
              <w:t xml:space="preserve"> </w:t>
            </w:r>
            <w:r w:rsidRPr="000C428D">
              <w:rPr>
                <w:rFonts w:eastAsia="Yu Mincho" w:cs="Times New Roman"/>
                <w:i/>
                <w:lang w:eastAsia="ja-JP"/>
              </w:rPr>
              <w:t xml:space="preserve"> </w:t>
            </w:r>
            <w:r w:rsidRPr="00C43220">
              <w:rPr>
                <w:rFonts w:eastAsia="Yu Mincho" w:cs="Times New Roman"/>
                <w:color w:val="EE0000"/>
                <w:highlight w:val="yellow"/>
                <w:lang w:eastAsia="ja-JP"/>
              </w:rPr>
              <w:fldChar w:fldCharType="begin">
                <w:ffData>
                  <w:name w:val="Text151"/>
                  <w:enabled/>
                  <w:calcOnExit w:val="0"/>
                  <w:textInput>
                    <w:default w:val="[insert title]"/>
                  </w:textInput>
                </w:ffData>
              </w:fldChar>
            </w:r>
            <w:bookmarkStart w:id="17" w:name="Text151"/>
            <w:r w:rsidRPr="00C43220">
              <w:rPr>
                <w:rFonts w:eastAsia="Yu Mincho" w:cs="Times New Roman"/>
                <w:color w:val="EE0000"/>
                <w:highlight w:val="yellow"/>
                <w:lang w:eastAsia="ja-JP"/>
              </w:rPr>
              <w:instrText xml:space="preserve"> FORMTEXT </w:instrText>
            </w:r>
            <w:r w:rsidRPr="00C43220">
              <w:rPr>
                <w:rFonts w:eastAsia="Yu Mincho" w:cs="Times New Roman"/>
                <w:color w:val="EE0000"/>
                <w:highlight w:val="yellow"/>
                <w:lang w:eastAsia="ja-JP"/>
              </w:rPr>
            </w:r>
            <w:r w:rsidRPr="00C43220">
              <w:rPr>
                <w:rFonts w:eastAsia="Yu Mincho" w:cs="Times New Roman"/>
                <w:color w:val="EE0000"/>
                <w:highlight w:val="yellow"/>
                <w:lang w:eastAsia="ja-JP"/>
              </w:rPr>
              <w:fldChar w:fldCharType="separate"/>
            </w:r>
            <w:r w:rsidRPr="00C43220">
              <w:rPr>
                <w:rFonts w:eastAsia="Yu Mincho" w:cs="Times New Roman"/>
                <w:noProof/>
                <w:color w:val="EE0000"/>
                <w:highlight w:val="yellow"/>
                <w:lang w:eastAsia="ja-JP"/>
              </w:rPr>
              <w:t>[insert title]</w:t>
            </w:r>
            <w:r w:rsidRPr="00C43220">
              <w:rPr>
                <w:rFonts w:eastAsia="Yu Mincho" w:cs="Times New Roman"/>
                <w:color w:val="EE0000"/>
                <w:highlight w:val="yellow"/>
                <w:lang w:eastAsia="ja-JP"/>
              </w:rPr>
              <w:fldChar w:fldCharType="end"/>
            </w:r>
            <w:bookmarkEnd w:id="17"/>
            <w:r w:rsidRPr="000C428D">
              <w:rPr>
                <w:rFonts w:eastAsia="Yu Mincho" w:cs="Times New Roman"/>
                <w:lang w:eastAsia="ja-JP"/>
              </w:rPr>
              <w:t xml:space="preserve"> (the “</w:t>
            </w:r>
            <w:r w:rsidR="00066480">
              <w:rPr>
                <w:rFonts w:eastAsia="Yu Mincho" w:cs="Times New Roman"/>
                <w:lang w:eastAsia="ja-JP"/>
              </w:rPr>
              <w:t>CFT</w:t>
            </w:r>
            <w:r w:rsidRPr="000C428D">
              <w:rPr>
                <w:rFonts w:eastAsia="Yu Mincho" w:cs="Times New Roman"/>
                <w:lang w:eastAsia="ja-JP"/>
              </w:rPr>
              <w:t xml:space="preserve">”) the Contracting Authority invited tenders (“Applications”) for the provision of the </w:t>
            </w:r>
            <w:r w:rsidR="00C43220">
              <w:rPr>
                <w:rFonts w:eastAsia="Yu Mincho" w:cs="Times New Roman"/>
                <w:lang w:eastAsia="ja-JP"/>
              </w:rPr>
              <w:t>schoolbooks</w:t>
            </w:r>
            <w:r w:rsidRPr="000C428D">
              <w:rPr>
                <w:rFonts w:eastAsia="Yu Mincho" w:cs="Times New Roman"/>
                <w:lang w:eastAsia="ja-JP"/>
              </w:rPr>
              <w:t xml:space="preserve"> described in Appendix 1 (Requirements and Specifications) to the RFATP (the </w:t>
            </w:r>
            <w:r w:rsidRPr="000C428D">
              <w:rPr>
                <w:rFonts w:eastAsia="Yu Mincho" w:cs="Times New Roman"/>
                <w:highlight w:val="lightGray"/>
                <w:lang w:eastAsia="ja-JP"/>
              </w:rPr>
              <w:t xml:space="preserve">“Goods” </w:t>
            </w:r>
            <w:r w:rsidRPr="000C428D">
              <w:rPr>
                <w:rFonts w:eastAsia="Yu Mincho" w:cs="Times New Roman"/>
                <w:lang w:eastAsia="ja-JP"/>
              </w:rPr>
              <w:t xml:space="preserve">).  The DPS Member submitted an Application to the RFATP dated the </w:t>
            </w:r>
            <w:r w:rsidRPr="00C43220">
              <w:rPr>
                <w:rFonts w:eastAsia="Yu Mincho" w:cs="Times New Roman"/>
                <w:color w:val="EE0000"/>
                <w:highlight w:val="yellow"/>
                <w:lang w:eastAsia="ja-JP"/>
              </w:rPr>
              <w:fldChar w:fldCharType="begin">
                <w:ffData>
                  <w:name w:val="Text152"/>
                  <w:enabled/>
                  <w:calcOnExit w:val="0"/>
                  <w:textInput>
                    <w:default w:val="[insert date of Tender]"/>
                  </w:textInput>
                </w:ffData>
              </w:fldChar>
            </w:r>
            <w:bookmarkStart w:id="18" w:name="Text152"/>
            <w:r w:rsidRPr="00C43220">
              <w:rPr>
                <w:rFonts w:eastAsia="Yu Mincho" w:cs="Times New Roman"/>
                <w:color w:val="EE0000"/>
                <w:highlight w:val="yellow"/>
                <w:lang w:eastAsia="ja-JP"/>
              </w:rPr>
              <w:instrText xml:space="preserve"> FORMTEXT </w:instrText>
            </w:r>
            <w:r w:rsidRPr="00C43220">
              <w:rPr>
                <w:rFonts w:eastAsia="Yu Mincho" w:cs="Times New Roman"/>
                <w:color w:val="EE0000"/>
                <w:highlight w:val="yellow"/>
                <w:lang w:eastAsia="ja-JP"/>
              </w:rPr>
            </w:r>
            <w:r w:rsidRPr="00C43220">
              <w:rPr>
                <w:rFonts w:eastAsia="Yu Mincho" w:cs="Times New Roman"/>
                <w:color w:val="EE0000"/>
                <w:highlight w:val="yellow"/>
                <w:lang w:eastAsia="ja-JP"/>
              </w:rPr>
              <w:fldChar w:fldCharType="separate"/>
            </w:r>
            <w:r w:rsidRPr="00C43220">
              <w:rPr>
                <w:rFonts w:eastAsia="Yu Mincho" w:cs="Times New Roman"/>
                <w:noProof/>
                <w:color w:val="EE0000"/>
                <w:highlight w:val="yellow"/>
                <w:lang w:eastAsia="ja-JP"/>
              </w:rPr>
              <w:t>[insert date of Tender]</w:t>
            </w:r>
            <w:r w:rsidRPr="00C43220">
              <w:rPr>
                <w:rFonts w:eastAsia="Yu Mincho" w:cs="Times New Roman"/>
                <w:color w:val="EE0000"/>
                <w:highlight w:val="yellow"/>
                <w:lang w:eastAsia="ja-JP"/>
              </w:rPr>
              <w:fldChar w:fldCharType="end"/>
            </w:r>
            <w:bookmarkEnd w:id="18"/>
            <w:r w:rsidRPr="000C428D">
              <w:rPr>
                <w:rFonts w:eastAsia="Yu Mincho" w:cs="Times New Roman"/>
                <w:lang w:eastAsia="ja-JP"/>
              </w:rPr>
              <w:t>.</w:t>
            </w:r>
          </w:p>
          <w:p w14:paraId="5A61E0EF" w14:textId="3E28A6D3" w:rsidR="000C428D" w:rsidRPr="000C428D" w:rsidRDefault="000C428D" w:rsidP="000C428D">
            <w:pPr>
              <w:widowControl/>
              <w:autoSpaceDE/>
              <w:autoSpaceDN/>
              <w:spacing w:after="160" w:line="259" w:lineRule="auto"/>
              <w:jc w:val="both"/>
              <w:rPr>
                <w:rFonts w:eastAsia="Yu Mincho" w:cs="Times New Roman"/>
                <w:b/>
                <w:lang w:eastAsia="ja-JP"/>
              </w:rPr>
            </w:pPr>
            <w:r w:rsidRPr="000C428D">
              <w:rPr>
                <w:rFonts w:eastAsia="Yu Mincho" w:cs="Times New Roman"/>
                <w:lang w:eastAsia="ja-JP"/>
              </w:rPr>
              <w:t xml:space="preserve">The Contractor and the Contracting Party have entered into a DPS Agreement dated </w:t>
            </w:r>
            <w:r w:rsidR="00715934" w:rsidRPr="00C43220">
              <w:rPr>
                <w:rFonts w:eastAsia="Yu Mincho" w:cs="Times New Roman"/>
                <w:color w:val="EE0000"/>
                <w:highlight w:val="yellow"/>
                <w:lang w:eastAsia="ja-JP"/>
              </w:rPr>
              <w:fldChar w:fldCharType="begin">
                <w:ffData>
                  <w:name w:val="Text150"/>
                  <w:enabled/>
                  <w:calcOnExit w:val="0"/>
                  <w:textInput>
                    <w:default w:val="[insert date]"/>
                  </w:textInput>
                </w:ffData>
              </w:fldChar>
            </w:r>
            <w:r w:rsidR="00715934" w:rsidRPr="00C43220">
              <w:rPr>
                <w:rFonts w:eastAsia="Yu Mincho" w:cs="Times New Roman"/>
                <w:color w:val="EE0000"/>
                <w:highlight w:val="yellow"/>
                <w:lang w:eastAsia="ja-JP"/>
              </w:rPr>
              <w:instrText xml:space="preserve"> FORMTEXT </w:instrText>
            </w:r>
            <w:r w:rsidR="00715934" w:rsidRPr="00C43220">
              <w:rPr>
                <w:rFonts w:eastAsia="Yu Mincho" w:cs="Times New Roman"/>
                <w:color w:val="EE0000"/>
                <w:highlight w:val="yellow"/>
                <w:lang w:eastAsia="ja-JP"/>
              </w:rPr>
            </w:r>
            <w:r w:rsidR="00715934" w:rsidRPr="00C43220">
              <w:rPr>
                <w:rFonts w:eastAsia="Yu Mincho" w:cs="Times New Roman"/>
                <w:color w:val="EE0000"/>
                <w:highlight w:val="yellow"/>
                <w:lang w:eastAsia="ja-JP"/>
              </w:rPr>
              <w:fldChar w:fldCharType="separate"/>
            </w:r>
            <w:r w:rsidR="00715934" w:rsidRPr="00C43220">
              <w:rPr>
                <w:rFonts w:eastAsia="Yu Mincho" w:cs="Times New Roman"/>
                <w:noProof/>
                <w:color w:val="EE0000"/>
                <w:highlight w:val="yellow"/>
                <w:lang w:eastAsia="ja-JP"/>
              </w:rPr>
              <w:t>[insert date]</w:t>
            </w:r>
            <w:r w:rsidR="00715934" w:rsidRPr="00C43220">
              <w:rPr>
                <w:rFonts w:eastAsia="Yu Mincho" w:cs="Times New Roman"/>
                <w:color w:val="EE0000"/>
                <w:highlight w:val="yellow"/>
                <w:lang w:eastAsia="ja-JP"/>
              </w:rPr>
              <w:fldChar w:fldCharType="end"/>
            </w:r>
            <w:r w:rsidRPr="000C428D">
              <w:rPr>
                <w:rFonts w:eastAsia="Yu Mincho" w:cs="Times New Roman"/>
                <w:lang w:eastAsia="ja-JP"/>
              </w:rPr>
              <w:t xml:space="preserve"> (the “DPS Agreement”). </w:t>
            </w:r>
          </w:p>
        </w:tc>
      </w:tr>
      <w:tr w:rsidR="000C428D" w:rsidRPr="000C428D" w14:paraId="4F6229C5" w14:textId="77777777" w:rsidTr="00726B7B">
        <w:trPr>
          <w:trHeight w:val="988"/>
        </w:trPr>
        <w:tc>
          <w:tcPr>
            <w:tcW w:w="828" w:type="dxa"/>
          </w:tcPr>
          <w:p w14:paraId="1170A918" w14:textId="77777777" w:rsidR="000C428D" w:rsidRPr="000C428D" w:rsidRDefault="000C428D" w:rsidP="000C428D">
            <w:pPr>
              <w:widowControl/>
              <w:autoSpaceDE/>
              <w:autoSpaceDN/>
              <w:spacing w:after="160" w:line="259" w:lineRule="auto"/>
              <w:jc w:val="both"/>
              <w:rPr>
                <w:rFonts w:eastAsia="Yu Mincho" w:cs="Times New Roman"/>
                <w:b/>
                <w:lang w:eastAsia="ja-JP"/>
              </w:rPr>
            </w:pPr>
            <w:r w:rsidRPr="000C428D">
              <w:rPr>
                <w:rFonts w:eastAsia="Yu Mincho" w:cs="Times New Roman"/>
                <w:lang w:eastAsia="ja-JP"/>
              </w:rPr>
              <w:t>B.</w:t>
            </w:r>
          </w:p>
        </w:tc>
        <w:tc>
          <w:tcPr>
            <w:tcW w:w="9540" w:type="dxa"/>
          </w:tcPr>
          <w:p w14:paraId="2A13A9B4" w14:textId="77777777" w:rsidR="000C428D" w:rsidRPr="000C428D" w:rsidRDefault="000C428D" w:rsidP="000C428D">
            <w:pPr>
              <w:widowControl/>
              <w:autoSpaceDE/>
              <w:autoSpaceDN/>
              <w:spacing w:after="160" w:line="259" w:lineRule="auto"/>
              <w:jc w:val="both"/>
              <w:rPr>
                <w:rFonts w:eastAsia="MS Mincho" w:cs="Times New Roman"/>
                <w:lang w:eastAsia="ja-JP"/>
              </w:rPr>
            </w:pPr>
            <w:r w:rsidRPr="000C428D">
              <w:rPr>
                <w:rFonts w:eastAsia="Yu Mincho" w:cs="Times New Roman"/>
                <w:lang w:eastAsia="ja-JP"/>
              </w:rPr>
              <w:t xml:space="preserve">For the purposes of the tender process referred to in the RFATP (the “Competition”), the DPS Agreement and any subsequent Goods Contract awarded thereunder (if any) (“the Goods Contract(s)”), certain confidential information as defined at clause 2 of this Agreement, will be furnished to the Contractor. The Confidential Information is confidential to the Contracting Authority and the Client. </w:t>
            </w:r>
          </w:p>
        </w:tc>
      </w:tr>
    </w:tbl>
    <w:p w14:paraId="03E93A12" w14:textId="77777777" w:rsidR="000C428D" w:rsidRPr="000C428D" w:rsidRDefault="000C428D" w:rsidP="000C428D">
      <w:pPr>
        <w:widowControl/>
        <w:autoSpaceDE/>
        <w:autoSpaceDN/>
        <w:spacing w:after="160" w:line="259" w:lineRule="auto"/>
        <w:jc w:val="both"/>
        <w:rPr>
          <w:rFonts w:eastAsia="Yu Mincho" w:cs="Times New Roman"/>
          <w:lang w:eastAsia="ja-JP"/>
        </w:rPr>
      </w:pPr>
      <w:commentRangeStart w:id="19"/>
      <w:r w:rsidRPr="000C428D">
        <w:rPr>
          <w:rFonts w:eastAsia="Yu Mincho" w:cs="Times New Roman"/>
          <w:b/>
          <w:lang w:eastAsia="ja-JP"/>
        </w:rPr>
        <w:t xml:space="preserve">NOW IT IS HEREBY AGREED </w:t>
      </w:r>
      <w:r w:rsidRPr="000C428D">
        <w:rPr>
          <w:rFonts w:eastAsia="Yu Mincho" w:cs="Times New Roman"/>
          <w:lang w:eastAsia="ja-JP"/>
        </w:rPr>
        <w:t>in consideration of the sum of €2.00 (the receipt of which is hereby acknowledged by the Contractor) as follows:</w:t>
      </w:r>
      <w:commentRangeEnd w:id="19"/>
      <w:r w:rsidR="00A05161">
        <w:rPr>
          <w:rStyle w:val="CommentReference"/>
        </w:rPr>
        <w:commentReference w:id="19"/>
      </w:r>
    </w:p>
    <w:tbl>
      <w:tblPr>
        <w:tblW w:w="5000" w:type="pct"/>
        <w:tblLook w:val="01E0" w:firstRow="1" w:lastRow="1" w:firstColumn="1" w:lastColumn="1" w:noHBand="0" w:noVBand="0"/>
      </w:tblPr>
      <w:tblGrid>
        <w:gridCol w:w="714"/>
        <w:gridCol w:w="715"/>
        <w:gridCol w:w="536"/>
        <w:gridCol w:w="7109"/>
        <w:gridCol w:w="142"/>
      </w:tblGrid>
      <w:tr w:rsidR="000C428D" w:rsidRPr="000C428D" w14:paraId="21C195A7" w14:textId="77777777" w:rsidTr="00726B7B">
        <w:tc>
          <w:tcPr>
            <w:tcW w:w="387" w:type="pct"/>
          </w:tcPr>
          <w:p w14:paraId="25656D4D"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1.</w:t>
            </w:r>
          </w:p>
        </w:tc>
        <w:tc>
          <w:tcPr>
            <w:tcW w:w="4613" w:type="pct"/>
            <w:gridSpan w:val="4"/>
          </w:tcPr>
          <w:p w14:paraId="3F1EF59E" w14:textId="77777777" w:rsidR="000C428D" w:rsidRPr="000C428D" w:rsidRDefault="000C428D" w:rsidP="000C428D">
            <w:pPr>
              <w:widowControl/>
              <w:autoSpaceDE/>
              <w:autoSpaceDN/>
              <w:spacing w:after="160" w:line="259" w:lineRule="auto"/>
              <w:ind w:right="-102"/>
              <w:jc w:val="both"/>
              <w:rPr>
                <w:rFonts w:eastAsia="Yu Mincho" w:cs="Times New Roman"/>
                <w:lang w:eastAsia="ja-JP"/>
              </w:rPr>
            </w:pPr>
            <w:r w:rsidRPr="000C428D">
              <w:rPr>
                <w:rFonts w:eastAsia="Yu Mincho" w:cs="Times New Roman"/>
                <w:lang w:eastAsia="ja-JP"/>
              </w:rPr>
              <w:t>The Contractor acknowledges that Confidential Information may be provided to them by the Client and that each item of Confidential Information shall be governed by the terms of this Agreement.</w:t>
            </w:r>
          </w:p>
        </w:tc>
      </w:tr>
      <w:tr w:rsidR="000C428D" w:rsidRPr="000C428D" w14:paraId="2607A117" w14:textId="77777777" w:rsidTr="00726B7B">
        <w:tc>
          <w:tcPr>
            <w:tcW w:w="387" w:type="pct"/>
          </w:tcPr>
          <w:p w14:paraId="1A96E6AF"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2.</w:t>
            </w:r>
          </w:p>
        </w:tc>
        <w:tc>
          <w:tcPr>
            <w:tcW w:w="4613" w:type="pct"/>
            <w:gridSpan w:val="4"/>
          </w:tcPr>
          <w:p w14:paraId="2A1C9833"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For the purposes of this Agreement "Confidential Information" means:</w:t>
            </w:r>
          </w:p>
        </w:tc>
      </w:tr>
      <w:tr w:rsidR="000C428D" w:rsidRPr="000C428D" w14:paraId="375116A5" w14:textId="77777777" w:rsidTr="00726B7B">
        <w:tc>
          <w:tcPr>
            <w:tcW w:w="387" w:type="pct"/>
          </w:tcPr>
          <w:p w14:paraId="0DBBAA8D" w14:textId="77777777" w:rsidR="000C428D" w:rsidRPr="000C428D" w:rsidRDefault="000C428D" w:rsidP="000C428D">
            <w:pPr>
              <w:widowControl/>
              <w:autoSpaceDE/>
              <w:autoSpaceDN/>
              <w:spacing w:after="160" w:line="259" w:lineRule="auto"/>
              <w:jc w:val="both"/>
              <w:rPr>
                <w:rFonts w:eastAsia="Yu Mincho" w:cs="Times New Roman"/>
                <w:lang w:eastAsia="ja-JP"/>
              </w:rPr>
            </w:pPr>
          </w:p>
        </w:tc>
        <w:tc>
          <w:tcPr>
            <w:tcW w:w="388" w:type="pct"/>
          </w:tcPr>
          <w:p w14:paraId="738AA9BA"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2.1</w:t>
            </w:r>
          </w:p>
        </w:tc>
        <w:tc>
          <w:tcPr>
            <w:tcW w:w="4225" w:type="pct"/>
            <w:gridSpan w:val="3"/>
          </w:tcPr>
          <w:p w14:paraId="299E41DA" w14:textId="77777777" w:rsidR="000C428D" w:rsidRPr="000C428D" w:rsidRDefault="000C428D" w:rsidP="000C428D">
            <w:pPr>
              <w:widowControl/>
              <w:autoSpaceDE/>
              <w:autoSpaceDN/>
              <w:spacing w:after="160" w:line="259" w:lineRule="auto"/>
              <w:jc w:val="both"/>
              <w:rPr>
                <w:rFonts w:eastAsia="MS Mincho" w:cs="Times New Roman"/>
                <w:lang w:eastAsia="ja-JP"/>
              </w:rPr>
            </w:pPr>
            <w:r w:rsidRPr="000C428D">
              <w:rPr>
                <w:rFonts w:eastAsia="Yu Mincho" w:cs="Times New Roman"/>
                <w:lang w:eastAsia="ja-JP"/>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Client, the supply of </w:t>
            </w:r>
            <w:r w:rsidRPr="00715934">
              <w:rPr>
                <w:rFonts w:eastAsia="Yu Mincho" w:cs="Times New Roman"/>
                <w:lang w:eastAsia="ja-JP"/>
              </w:rPr>
              <w:t>Goods</w:t>
            </w:r>
            <w:r w:rsidRPr="000C428D">
              <w:rPr>
                <w:rFonts w:eastAsia="Yu Mincho" w:cs="Times New Roman"/>
                <w:lang w:eastAsia="ja-JP"/>
              </w:rPr>
              <w:t xml:space="preserve"> under the Goods Contract and all and any information supplied or made available to the Contractor (to include employees, agents, subcontractors and other suppliers) for the purposes of the DPS Agreement and/or the Goods Contract(s)  including personal data within the meaning of the Data Protection Laws; and</w:t>
            </w:r>
          </w:p>
        </w:tc>
      </w:tr>
      <w:tr w:rsidR="000C428D" w:rsidRPr="000C428D" w14:paraId="1C62D6F6" w14:textId="77777777" w:rsidTr="00726B7B">
        <w:tc>
          <w:tcPr>
            <w:tcW w:w="387" w:type="pct"/>
          </w:tcPr>
          <w:p w14:paraId="3CDE9899" w14:textId="77777777" w:rsidR="000C428D" w:rsidRPr="000C428D" w:rsidRDefault="000C428D" w:rsidP="000C428D">
            <w:pPr>
              <w:widowControl/>
              <w:autoSpaceDE/>
              <w:autoSpaceDN/>
              <w:spacing w:after="160" w:line="259" w:lineRule="auto"/>
              <w:jc w:val="both"/>
              <w:rPr>
                <w:rFonts w:eastAsia="Yu Mincho" w:cs="Times New Roman"/>
                <w:lang w:eastAsia="ja-JP"/>
              </w:rPr>
            </w:pPr>
          </w:p>
        </w:tc>
        <w:tc>
          <w:tcPr>
            <w:tcW w:w="388" w:type="pct"/>
          </w:tcPr>
          <w:p w14:paraId="42910B8F"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2.2</w:t>
            </w:r>
          </w:p>
        </w:tc>
        <w:tc>
          <w:tcPr>
            <w:tcW w:w="4225" w:type="pct"/>
            <w:gridSpan w:val="3"/>
          </w:tcPr>
          <w:p w14:paraId="51754EF4"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any and all information which has been derived or obtained from information described in sub-paragraph 2.1.</w:t>
            </w:r>
          </w:p>
        </w:tc>
      </w:tr>
      <w:tr w:rsidR="000C428D" w:rsidRPr="000C428D" w14:paraId="514A12D5" w14:textId="77777777" w:rsidTr="00726B7B">
        <w:trPr>
          <w:gridAfter w:val="1"/>
          <w:wAfter w:w="77" w:type="pct"/>
        </w:trPr>
        <w:tc>
          <w:tcPr>
            <w:tcW w:w="387" w:type="pct"/>
          </w:tcPr>
          <w:p w14:paraId="16DD598F"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lastRenderedPageBreak/>
              <w:t>3.</w:t>
            </w:r>
          </w:p>
        </w:tc>
        <w:tc>
          <w:tcPr>
            <w:tcW w:w="4536" w:type="pct"/>
            <w:gridSpan w:val="3"/>
          </w:tcPr>
          <w:p w14:paraId="44C193A6" w14:textId="77777777" w:rsidR="000C428D" w:rsidRPr="000C428D" w:rsidRDefault="000C428D" w:rsidP="000C428D">
            <w:pPr>
              <w:widowControl/>
              <w:autoSpaceDE/>
              <w:autoSpaceDN/>
              <w:spacing w:after="160" w:line="259" w:lineRule="auto"/>
              <w:ind w:right="-111"/>
              <w:jc w:val="both"/>
              <w:rPr>
                <w:rFonts w:cs="Times New Roman"/>
                <w:lang w:eastAsia="ja-JP"/>
              </w:rPr>
            </w:pPr>
            <w:r w:rsidRPr="000C428D">
              <w:rPr>
                <w:rFonts w:eastAsia="Yu Mincho" w:cs="Times New Roman"/>
                <w:lang w:eastAsia="ja-JP"/>
              </w:rPr>
              <w:t xml:space="preserve">For the purposes of this Agreement “Data Protection Laws” means </w:t>
            </w:r>
            <w:r w:rsidRPr="000C428D">
              <w:rPr>
                <w:rFonts w:cs="Times New Roman"/>
                <w:lang w:eastAsia="ja-JP"/>
              </w:rPr>
              <w:t>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tc>
      </w:tr>
      <w:tr w:rsidR="000C428D" w:rsidRPr="000C428D" w14:paraId="6E13F298" w14:textId="77777777" w:rsidTr="00726B7B">
        <w:tc>
          <w:tcPr>
            <w:tcW w:w="387" w:type="pct"/>
          </w:tcPr>
          <w:p w14:paraId="21C152D1"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4.</w:t>
            </w:r>
          </w:p>
        </w:tc>
        <w:tc>
          <w:tcPr>
            <w:tcW w:w="4613" w:type="pct"/>
            <w:gridSpan w:val="4"/>
          </w:tcPr>
          <w:p w14:paraId="1092E2D0"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Save as may be required by law, the Contractor agrees in respect of the Confidential Information:</w:t>
            </w:r>
          </w:p>
        </w:tc>
      </w:tr>
      <w:tr w:rsidR="000C428D" w:rsidRPr="000C428D" w14:paraId="640D4C47" w14:textId="77777777" w:rsidTr="00726B7B">
        <w:tc>
          <w:tcPr>
            <w:tcW w:w="387" w:type="pct"/>
          </w:tcPr>
          <w:p w14:paraId="0E4E916E" w14:textId="77777777" w:rsidR="000C428D" w:rsidRPr="000C428D" w:rsidRDefault="000C428D" w:rsidP="000C428D">
            <w:pPr>
              <w:widowControl/>
              <w:autoSpaceDE/>
              <w:autoSpaceDN/>
              <w:spacing w:after="160" w:line="259" w:lineRule="auto"/>
              <w:jc w:val="both"/>
              <w:rPr>
                <w:rFonts w:eastAsia="Yu Mincho" w:cs="Times New Roman"/>
                <w:lang w:eastAsia="ja-JP"/>
              </w:rPr>
            </w:pPr>
          </w:p>
        </w:tc>
        <w:tc>
          <w:tcPr>
            <w:tcW w:w="388" w:type="pct"/>
          </w:tcPr>
          <w:p w14:paraId="772DE520"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4.1</w:t>
            </w:r>
          </w:p>
        </w:tc>
        <w:tc>
          <w:tcPr>
            <w:tcW w:w="4225" w:type="pct"/>
            <w:gridSpan w:val="3"/>
          </w:tcPr>
          <w:p w14:paraId="36BBF75C"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to treat such Confidential Information as confidential and to take all necessary steps to ensure that such confidentiality is maintained;</w:t>
            </w:r>
          </w:p>
        </w:tc>
      </w:tr>
      <w:tr w:rsidR="000C428D" w:rsidRPr="000C428D" w14:paraId="2B442FB6" w14:textId="77777777" w:rsidTr="00726B7B">
        <w:tc>
          <w:tcPr>
            <w:tcW w:w="387" w:type="pct"/>
          </w:tcPr>
          <w:p w14:paraId="6D34210C" w14:textId="77777777" w:rsidR="000C428D" w:rsidRPr="000C428D" w:rsidRDefault="000C428D" w:rsidP="000C428D">
            <w:pPr>
              <w:widowControl/>
              <w:autoSpaceDE/>
              <w:autoSpaceDN/>
              <w:spacing w:after="160" w:line="259" w:lineRule="auto"/>
              <w:jc w:val="both"/>
              <w:rPr>
                <w:rFonts w:eastAsia="Yu Mincho" w:cs="Times New Roman"/>
                <w:lang w:eastAsia="ja-JP"/>
              </w:rPr>
            </w:pPr>
          </w:p>
        </w:tc>
        <w:tc>
          <w:tcPr>
            <w:tcW w:w="388" w:type="pct"/>
          </w:tcPr>
          <w:p w14:paraId="03E4C0B9"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4.2</w:t>
            </w:r>
          </w:p>
        </w:tc>
        <w:tc>
          <w:tcPr>
            <w:tcW w:w="4225" w:type="pct"/>
            <w:gridSpan w:val="3"/>
          </w:tcPr>
          <w:p w14:paraId="79C23A51"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not, without the prior written consent of the Client, to communicate or disclose any part of such Confidential Information to any person except:</w:t>
            </w:r>
          </w:p>
        </w:tc>
      </w:tr>
      <w:tr w:rsidR="000C428D" w:rsidRPr="000C428D" w14:paraId="5C50053A" w14:textId="77777777" w:rsidTr="00726B7B">
        <w:tc>
          <w:tcPr>
            <w:tcW w:w="387" w:type="pct"/>
          </w:tcPr>
          <w:p w14:paraId="71E71D60" w14:textId="77777777" w:rsidR="000C428D" w:rsidRPr="000C428D" w:rsidRDefault="000C428D" w:rsidP="000C428D">
            <w:pPr>
              <w:widowControl/>
              <w:autoSpaceDE/>
              <w:autoSpaceDN/>
              <w:spacing w:after="160" w:line="259" w:lineRule="auto"/>
              <w:jc w:val="both"/>
              <w:rPr>
                <w:rFonts w:eastAsia="Yu Mincho" w:cs="Times New Roman"/>
                <w:lang w:eastAsia="ja-JP"/>
              </w:rPr>
            </w:pPr>
          </w:p>
        </w:tc>
        <w:tc>
          <w:tcPr>
            <w:tcW w:w="388" w:type="pct"/>
          </w:tcPr>
          <w:p w14:paraId="4A5ED7EC" w14:textId="77777777" w:rsidR="000C428D" w:rsidRPr="000C428D" w:rsidRDefault="000C428D" w:rsidP="000C428D">
            <w:pPr>
              <w:widowControl/>
              <w:autoSpaceDE/>
              <w:autoSpaceDN/>
              <w:spacing w:after="160" w:line="259" w:lineRule="auto"/>
              <w:jc w:val="both"/>
              <w:rPr>
                <w:rFonts w:eastAsia="Yu Mincho" w:cs="Times New Roman"/>
                <w:lang w:eastAsia="ja-JP"/>
              </w:rPr>
            </w:pPr>
          </w:p>
        </w:tc>
        <w:tc>
          <w:tcPr>
            <w:tcW w:w="291" w:type="pct"/>
          </w:tcPr>
          <w:p w14:paraId="338E4FE1"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w:t>
            </w:r>
          </w:p>
        </w:tc>
        <w:tc>
          <w:tcPr>
            <w:tcW w:w="3934" w:type="pct"/>
            <w:gridSpan w:val="2"/>
          </w:tcPr>
          <w:p w14:paraId="759B27BA"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to those employees, agents, subcontractors and other suppliers on a need to know basis; and/or</w:t>
            </w:r>
          </w:p>
        </w:tc>
      </w:tr>
      <w:tr w:rsidR="000C428D" w:rsidRPr="000C428D" w14:paraId="4D07B679" w14:textId="77777777" w:rsidTr="00726B7B">
        <w:tc>
          <w:tcPr>
            <w:tcW w:w="387" w:type="pct"/>
          </w:tcPr>
          <w:p w14:paraId="04E56940" w14:textId="77777777" w:rsidR="000C428D" w:rsidRPr="000C428D" w:rsidRDefault="000C428D" w:rsidP="000C428D">
            <w:pPr>
              <w:widowControl/>
              <w:autoSpaceDE/>
              <w:autoSpaceDN/>
              <w:spacing w:after="160" w:line="259" w:lineRule="auto"/>
              <w:jc w:val="both"/>
              <w:rPr>
                <w:rFonts w:eastAsia="Yu Mincho" w:cs="Times New Roman"/>
                <w:lang w:eastAsia="ja-JP"/>
              </w:rPr>
            </w:pPr>
          </w:p>
        </w:tc>
        <w:tc>
          <w:tcPr>
            <w:tcW w:w="388" w:type="pct"/>
          </w:tcPr>
          <w:p w14:paraId="7003744B" w14:textId="77777777" w:rsidR="000C428D" w:rsidRPr="000C428D" w:rsidRDefault="000C428D" w:rsidP="000C428D">
            <w:pPr>
              <w:widowControl/>
              <w:autoSpaceDE/>
              <w:autoSpaceDN/>
              <w:spacing w:after="160" w:line="259" w:lineRule="auto"/>
              <w:jc w:val="both"/>
              <w:rPr>
                <w:rFonts w:eastAsia="Yu Mincho" w:cs="Times New Roman"/>
                <w:lang w:eastAsia="ja-JP"/>
              </w:rPr>
            </w:pPr>
          </w:p>
        </w:tc>
        <w:tc>
          <w:tcPr>
            <w:tcW w:w="291" w:type="pct"/>
          </w:tcPr>
          <w:p w14:paraId="4F915C5A"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ii</w:t>
            </w:r>
          </w:p>
        </w:tc>
        <w:tc>
          <w:tcPr>
            <w:tcW w:w="3934" w:type="pct"/>
            <w:gridSpan w:val="2"/>
          </w:tcPr>
          <w:p w14:paraId="1690D352"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to the Contractor’s auditors, professional advisers and any other persons or bodies having a legal right or duty to have access to or knowledge of the Confidential Information in connection with the business of the Contractor</w:t>
            </w:r>
          </w:p>
        </w:tc>
      </w:tr>
      <w:tr w:rsidR="000C428D" w:rsidRPr="000C428D" w14:paraId="6BD534E1" w14:textId="77777777" w:rsidTr="00726B7B">
        <w:tc>
          <w:tcPr>
            <w:tcW w:w="387" w:type="pct"/>
          </w:tcPr>
          <w:p w14:paraId="3BF016F3" w14:textId="77777777" w:rsidR="000C428D" w:rsidRPr="000C428D" w:rsidRDefault="000C428D" w:rsidP="000C428D">
            <w:pPr>
              <w:widowControl/>
              <w:autoSpaceDE/>
              <w:autoSpaceDN/>
              <w:spacing w:after="160" w:line="259" w:lineRule="auto"/>
              <w:jc w:val="both"/>
              <w:rPr>
                <w:rFonts w:eastAsia="Yu Mincho" w:cs="Times New Roman"/>
                <w:lang w:eastAsia="ja-JP"/>
              </w:rPr>
            </w:pPr>
          </w:p>
        </w:tc>
        <w:tc>
          <w:tcPr>
            <w:tcW w:w="388" w:type="pct"/>
          </w:tcPr>
          <w:p w14:paraId="04AD3DB3" w14:textId="77777777" w:rsidR="000C428D" w:rsidRPr="000C428D" w:rsidRDefault="000C428D" w:rsidP="000C428D">
            <w:pPr>
              <w:widowControl/>
              <w:autoSpaceDE/>
              <w:autoSpaceDN/>
              <w:spacing w:after="160" w:line="259" w:lineRule="auto"/>
              <w:jc w:val="both"/>
              <w:rPr>
                <w:rFonts w:eastAsia="Yu Mincho" w:cs="Times New Roman"/>
                <w:lang w:eastAsia="ja-JP"/>
              </w:rPr>
            </w:pPr>
          </w:p>
        </w:tc>
        <w:tc>
          <w:tcPr>
            <w:tcW w:w="4225" w:type="pct"/>
            <w:gridSpan w:val="3"/>
          </w:tcPr>
          <w:p w14:paraId="0524B234"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PROVIDED ALWAYS that the Contractor shall ensure that all such persons and bodies are made aware, prior to disclosure, of the confidential nature of the Confidential Information and that they owe a duty of confidence to the Client; and shall use all reasonable endeavours to ensure that such persons and bodies comply with the provisions of this Agreement.</w:t>
            </w:r>
          </w:p>
        </w:tc>
      </w:tr>
      <w:tr w:rsidR="000C428D" w:rsidRPr="000C428D" w14:paraId="4D25A73E" w14:textId="77777777" w:rsidTr="00726B7B">
        <w:tc>
          <w:tcPr>
            <w:tcW w:w="387" w:type="pct"/>
          </w:tcPr>
          <w:p w14:paraId="6D5A7A38"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5.</w:t>
            </w:r>
          </w:p>
        </w:tc>
        <w:tc>
          <w:tcPr>
            <w:tcW w:w="4613" w:type="pct"/>
            <w:gridSpan w:val="4"/>
          </w:tcPr>
          <w:p w14:paraId="430FB87F" w14:textId="77777777" w:rsidR="000C428D" w:rsidRPr="000C428D" w:rsidRDefault="000C428D" w:rsidP="000C428D">
            <w:pPr>
              <w:widowControl/>
              <w:autoSpaceDE/>
              <w:autoSpaceDN/>
              <w:spacing w:after="160" w:line="259" w:lineRule="auto"/>
              <w:jc w:val="both"/>
              <w:rPr>
                <w:rFonts w:eastAsia="Yu Mincho" w:cs="Times New Roman"/>
                <w:bCs/>
                <w:lang w:eastAsia="ja-JP"/>
              </w:rPr>
            </w:pPr>
            <w:r w:rsidRPr="000C428D">
              <w:rPr>
                <w:rFonts w:eastAsia="Yu Mincho" w:cs="Times New Roman"/>
                <w:bCs/>
                <w:lang w:eastAsia="ja-JP"/>
              </w:rPr>
              <w:t>The obligations in this Agreement will not apply to any Confidential Information:</w:t>
            </w:r>
          </w:p>
        </w:tc>
      </w:tr>
      <w:tr w:rsidR="000C428D" w:rsidRPr="000C428D" w14:paraId="7D22678C" w14:textId="77777777" w:rsidTr="00726B7B">
        <w:tc>
          <w:tcPr>
            <w:tcW w:w="387" w:type="pct"/>
          </w:tcPr>
          <w:p w14:paraId="388DDDD3" w14:textId="77777777" w:rsidR="000C428D" w:rsidRPr="000C428D" w:rsidRDefault="000C428D" w:rsidP="000C428D">
            <w:pPr>
              <w:widowControl/>
              <w:autoSpaceDE/>
              <w:autoSpaceDN/>
              <w:spacing w:after="160" w:line="259" w:lineRule="auto"/>
              <w:jc w:val="both"/>
              <w:rPr>
                <w:rFonts w:eastAsia="Yu Mincho" w:cs="Times New Roman"/>
                <w:lang w:eastAsia="ja-JP"/>
              </w:rPr>
            </w:pPr>
          </w:p>
        </w:tc>
        <w:tc>
          <w:tcPr>
            <w:tcW w:w="388" w:type="pct"/>
          </w:tcPr>
          <w:p w14:paraId="3583BB80"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w:t>
            </w:r>
          </w:p>
        </w:tc>
        <w:tc>
          <w:tcPr>
            <w:tcW w:w="4225" w:type="pct"/>
            <w:gridSpan w:val="3"/>
          </w:tcPr>
          <w:p w14:paraId="19BCDACB"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in the Contractor’s possession (with full right to disclose) before receiving it from the Contracting Authority; or</w:t>
            </w:r>
          </w:p>
        </w:tc>
      </w:tr>
      <w:tr w:rsidR="000C428D" w:rsidRPr="000C428D" w14:paraId="6AE14131" w14:textId="77777777" w:rsidTr="00726B7B">
        <w:tc>
          <w:tcPr>
            <w:tcW w:w="387" w:type="pct"/>
          </w:tcPr>
          <w:p w14:paraId="2BEB62D7" w14:textId="77777777" w:rsidR="000C428D" w:rsidRPr="000C428D" w:rsidRDefault="000C428D" w:rsidP="000C428D">
            <w:pPr>
              <w:widowControl/>
              <w:autoSpaceDE/>
              <w:autoSpaceDN/>
              <w:spacing w:after="160" w:line="259" w:lineRule="auto"/>
              <w:jc w:val="both"/>
              <w:rPr>
                <w:rFonts w:eastAsia="Yu Mincho" w:cs="Times New Roman"/>
                <w:lang w:eastAsia="ja-JP"/>
              </w:rPr>
            </w:pPr>
          </w:p>
        </w:tc>
        <w:tc>
          <w:tcPr>
            <w:tcW w:w="388" w:type="pct"/>
          </w:tcPr>
          <w:p w14:paraId="003BAB0D"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ii</w:t>
            </w:r>
          </w:p>
        </w:tc>
        <w:tc>
          <w:tcPr>
            <w:tcW w:w="4225" w:type="pct"/>
            <w:gridSpan w:val="3"/>
          </w:tcPr>
          <w:p w14:paraId="0C1DB624"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which is or becomes public knowledge other than by breach of this clause; or</w:t>
            </w:r>
          </w:p>
        </w:tc>
      </w:tr>
      <w:tr w:rsidR="000C428D" w:rsidRPr="000C428D" w14:paraId="71217A00" w14:textId="77777777" w:rsidTr="00726B7B">
        <w:tc>
          <w:tcPr>
            <w:tcW w:w="387" w:type="pct"/>
          </w:tcPr>
          <w:p w14:paraId="5E8EF345" w14:textId="77777777" w:rsidR="000C428D" w:rsidRPr="000C428D" w:rsidRDefault="000C428D" w:rsidP="000C428D">
            <w:pPr>
              <w:widowControl/>
              <w:autoSpaceDE/>
              <w:autoSpaceDN/>
              <w:spacing w:after="160" w:line="259" w:lineRule="auto"/>
              <w:jc w:val="both"/>
              <w:rPr>
                <w:rFonts w:eastAsia="Yu Mincho" w:cs="Times New Roman"/>
                <w:lang w:eastAsia="ja-JP"/>
              </w:rPr>
            </w:pPr>
          </w:p>
        </w:tc>
        <w:tc>
          <w:tcPr>
            <w:tcW w:w="388" w:type="pct"/>
          </w:tcPr>
          <w:p w14:paraId="2D178026"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iii</w:t>
            </w:r>
          </w:p>
        </w:tc>
        <w:tc>
          <w:tcPr>
            <w:tcW w:w="4225" w:type="pct"/>
            <w:gridSpan w:val="3"/>
          </w:tcPr>
          <w:p w14:paraId="799C02B9"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is independently developed by the Contractor without access to or use of the Confidential Information; or</w:t>
            </w:r>
          </w:p>
        </w:tc>
      </w:tr>
      <w:tr w:rsidR="000C428D" w:rsidRPr="000C428D" w14:paraId="248F8923" w14:textId="77777777" w:rsidTr="00726B7B">
        <w:tc>
          <w:tcPr>
            <w:tcW w:w="387" w:type="pct"/>
          </w:tcPr>
          <w:p w14:paraId="2C524983" w14:textId="77777777" w:rsidR="000C428D" w:rsidRPr="000C428D" w:rsidRDefault="000C428D" w:rsidP="000C428D">
            <w:pPr>
              <w:widowControl/>
              <w:autoSpaceDE/>
              <w:autoSpaceDN/>
              <w:spacing w:after="160" w:line="259" w:lineRule="auto"/>
              <w:jc w:val="both"/>
              <w:rPr>
                <w:rFonts w:eastAsia="Yu Mincho" w:cs="Times New Roman"/>
                <w:lang w:eastAsia="ja-JP"/>
              </w:rPr>
            </w:pPr>
          </w:p>
        </w:tc>
        <w:tc>
          <w:tcPr>
            <w:tcW w:w="388" w:type="pct"/>
          </w:tcPr>
          <w:p w14:paraId="6BDAF5A3"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iv</w:t>
            </w:r>
          </w:p>
        </w:tc>
        <w:tc>
          <w:tcPr>
            <w:tcW w:w="4225" w:type="pct"/>
            <w:gridSpan w:val="3"/>
          </w:tcPr>
          <w:p w14:paraId="4A0E6041"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is lawfully received from a third party (with full right to disclose).</w:t>
            </w:r>
          </w:p>
        </w:tc>
      </w:tr>
      <w:tr w:rsidR="000C428D" w:rsidRPr="000C428D" w14:paraId="114320B9" w14:textId="77777777" w:rsidTr="00726B7B">
        <w:tc>
          <w:tcPr>
            <w:tcW w:w="387" w:type="pct"/>
          </w:tcPr>
          <w:p w14:paraId="318CD04B"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6.</w:t>
            </w:r>
          </w:p>
        </w:tc>
        <w:tc>
          <w:tcPr>
            <w:tcW w:w="4613" w:type="pct"/>
            <w:gridSpan w:val="4"/>
          </w:tcPr>
          <w:p w14:paraId="021F9927"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Contractor undertakes:</w:t>
            </w:r>
          </w:p>
        </w:tc>
      </w:tr>
      <w:tr w:rsidR="000C428D" w:rsidRPr="000C428D" w14:paraId="5E762C35" w14:textId="77777777" w:rsidTr="00726B7B">
        <w:tc>
          <w:tcPr>
            <w:tcW w:w="387" w:type="pct"/>
          </w:tcPr>
          <w:p w14:paraId="574B0B7C" w14:textId="77777777" w:rsidR="000C428D" w:rsidRPr="000C428D" w:rsidRDefault="000C428D" w:rsidP="000C428D">
            <w:pPr>
              <w:widowControl/>
              <w:autoSpaceDE/>
              <w:autoSpaceDN/>
              <w:spacing w:after="160" w:line="259" w:lineRule="auto"/>
              <w:jc w:val="both"/>
              <w:rPr>
                <w:rFonts w:eastAsia="Yu Mincho" w:cs="Times New Roman"/>
                <w:lang w:eastAsia="ja-JP"/>
              </w:rPr>
            </w:pPr>
          </w:p>
        </w:tc>
        <w:tc>
          <w:tcPr>
            <w:tcW w:w="388" w:type="pct"/>
          </w:tcPr>
          <w:p w14:paraId="75048051"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6.1</w:t>
            </w:r>
          </w:p>
        </w:tc>
        <w:tc>
          <w:tcPr>
            <w:tcW w:w="4225" w:type="pct"/>
            <w:gridSpan w:val="3"/>
          </w:tcPr>
          <w:p w14:paraId="48BB8F53"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to comply with all directions of the Client with regard to the use and application of all and any Confidential Information or data (including personal data as defined in the Data Protection Laws );</w:t>
            </w:r>
          </w:p>
        </w:tc>
      </w:tr>
      <w:tr w:rsidR="000C428D" w:rsidRPr="000C428D" w14:paraId="736CB947" w14:textId="77777777" w:rsidTr="00726B7B">
        <w:tc>
          <w:tcPr>
            <w:tcW w:w="387" w:type="pct"/>
          </w:tcPr>
          <w:p w14:paraId="768ACAE9" w14:textId="77777777" w:rsidR="000C428D" w:rsidRPr="000C428D" w:rsidRDefault="000C428D" w:rsidP="000C428D">
            <w:pPr>
              <w:widowControl/>
              <w:autoSpaceDE/>
              <w:autoSpaceDN/>
              <w:spacing w:after="160" w:line="259" w:lineRule="auto"/>
              <w:jc w:val="both"/>
              <w:rPr>
                <w:rFonts w:eastAsia="Yu Mincho" w:cs="Times New Roman"/>
                <w:lang w:eastAsia="ja-JP"/>
              </w:rPr>
            </w:pPr>
          </w:p>
        </w:tc>
        <w:tc>
          <w:tcPr>
            <w:tcW w:w="388" w:type="pct"/>
          </w:tcPr>
          <w:p w14:paraId="45974ECC"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6.2</w:t>
            </w:r>
          </w:p>
        </w:tc>
        <w:tc>
          <w:tcPr>
            <w:tcW w:w="4225" w:type="pct"/>
            <w:gridSpan w:val="3"/>
          </w:tcPr>
          <w:p w14:paraId="58B6AF37"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to comply with all directions as to local security arrangements deemed reasonably necessary by the Client including, if required, completion of documentation under the Official Secrets Act 1963 and comply with any vetting requirements of the Contracting Authority including by police authorities;</w:t>
            </w:r>
          </w:p>
        </w:tc>
      </w:tr>
      <w:tr w:rsidR="000C428D" w:rsidRPr="000C428D" w14:paraId="758F0A3F" w14:textId="77777777" w:rsidTr="00726B7B">
        <w:tc>
          <w:tcPr>
            <w:tcW w:w="387" w:type="pct"/>
          </w:tcPr>
          <w:p w14:paraId="2D0CD301" w14:textId="77777777" w:rsidR="000C428D" w:rsidRPr="000C428D" w:rsidRDefault="000C428D" w:rsidP="000C428D">
            <w:pPr>
              <w:widowControl/>
              <w:autoSpaceDE/>
              <w:autoSpaceDN/>
              <w:spacing w:after="160" w:line="259" w:lineRule="auto"/>
              <w:jc w:val="both"/>
              <w:rPr>
                <w:rFonts w:eastAsia="Yu Mincho" w:cs="Times New Roman"/>
                <w:lang w:eastAsia="ja-JP"/>
              </w:rPr>
            </w:pPr>
          </w:p>
        </w:tc>
        <w:tc>
          <w:tcPr>
            <w:tcW w:w="388" w:type="pct"/>
          </w:tcPr>
          <w:p w14:paraId="60078ABA"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6.3</w:t>
            </w:r>
          </w:p>
        </w:tc>
        <w:tc>
          <w:tcPr>
            <w:tcW w:w="4225" w:type="pct"/>
            <w:gridSpan w:val="3"/>
          </w:tcPr>
          <w:p w14:paraId="1C61F8B5"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 xml:space="preserve">upon termination of the Competition (or the Goods Contract) for whatever reason to furnish to the Client, as applicable, all Confidential Information or at the written </w:t>
            </w:r>
            <w:r w:rsidRPr="000C428D">
              <w:rPr>
                <w:rFonts w:eastAsia="Yu Mincho" w:cs="Times New Roman"/>
                <w:lang w:eastAsia="ja-JP"/>
              </w:rPr>
              <w:lastRenderedPageBreak/>
              <w:t xml:space="preserve">direction of the Client to destroy in a secure manner all (or such part or parts thereof as may be identified by the Contracting Authority the Client) Confidential Information in its possession and shall erase any Confidential Information held by the Contractor in electronic form. The Contractor will upon request furnish a certificate to that effect should the Client so request in writing. </w:t>
            </w:r>
            <w:r w:rsidRPr="000C428D">
              <w:rPr>
                <w:rFonts w:eastAsia="Yu Mincho" w:cs="Times New Roman"/>
                <w:bCs/>
                <w:lang w:eastAsia="ja-JP"/>
              </w:rPr>
              <w:t xml:space="preserve"> </w:t>
            </w:r>
            <w:r w:rsidRPr="000C428D">
              <w:rPr>
                <w:rFonts w:eastAsia="Yu Mincho" w:cs="Times New Roman"/>
                <w:lang w:eastAsia="ja-JP"/>
              </w:rPr>
              <w:t>For the avoidance of doubt “document” includes documents stored on a computer storage medium and data in digital form whether legible or not.</w:t>
            </w:r>
          </w:p>
        </w:tc>
      </w:tr>
      <w:tr w:rsidR="000C428D" w:rsidRPr="000C428D" w14:paraId="5FA361A1" w14:textId="77777777" w:rsidTr="00726B7B">
        <w:tc>
          <w:tcPr>
            <w:tcW w:w="387" w:type="pct"/>
          </w:tcPr>
          <w:p w14:paraId="0B891291"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lastRenderedPageBreak/>
              <w:t>7.</w:t>
            </w:r>
          </w:p>
          <w:p w14:paraId="249A0BEF" w14:textId="77777777" w:rsidR="000C428D" w:rsidRPr="000C428D" w:rsidRDefault="000C428D" w:rsidP="000C428D">
            <w:pPr>
              <w:widowControl/>
              <w:autoSpaceDE/>
              <w:autoSpaceDN/>
              <w:spacing w:after="160" w:line="259" w:lineRule="auto"/>
              <w:jc w:val="both"/>
              <w:rPr>
                <w:rFonts w:eastAsia="MS Mincho" w:cs="Times New Roman"/>
                <w:lang w:eastAsia="ja-JP"/>
              </w:rPr>
            </w:pPr>
          </w:p>
        </w:tc>
        <w:tc>
          <w:tcPr>
            <w:tcW w:w="4613" w:type="pct"/>
            <w:gridSpan w:val="4"/>
          </w:tcPr>
          <w:p w14:paraId="44C89FB3" w14:textId="77777777" w:rsidR="000C428D" w:rsidRPr="000C428D" w:rsidRDefault="000C428D" w:rsidP="000C428D">
            <w:pPr>
              <w:widowControl/>
              <w:autoSpaceDE/>
              <w:autoSpaceDN/>
              <w:spacing w:after="160" w:line="259" w:lineRule="auto"/>
              <w:jc w:val="both"/>
              <w:rPr>
                <w:rFonts w:eastAsia="MS Mincho" w:cs="Times New Roman"/>
                <w:lang w:eastAsia="ja-JP"/>
              </w:rPr>
            </w:pPr>
            <w:r w:rsidRPr="000C428D">
              <w:rPr>
                <w:rFonts w:eastAsia="Yu Mincho" w:cs="Times New Roman"/>
                <w:lang w:eastAsia="ja-JP"/>
              </w:rPr>
              <w:t>The Contractor shall not obtain any proprietary interest or any other interest whatsoever in the Confidential Information furnished to them by the Client and the Contractor so acknowledges and confirms.</w:t>
            </w:r>
          </w:p>
        </w:tc>
      </w:tr>
      <w:tr w:rsidR="000C428D" w:rsidRPr="000C428D" w14:paraId="0D1A546A" w14:textId="77777777" w:rsidTr="00726B7B">
        <w:tc>
          <w:tcPr>
            <w:tcW w:w="387" w:type="pct"/>
          </w:tcPr>
          <w:p w14:paraId="19E541E5"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8.</w:t>
            </w:r>
          </w:p>
        </w:tc>
        <w:tc>
          <w:tcPr>
            <w:tcW w:w="4613" w:type="pct"/>
            <w:gridSpan w:val="4"/>
          </w:tcPr>
          <w:p w14:paraId="0B1DB0F5"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Contractor shall, in the performance of the Goods Contract, access only such hardware, software, infrastructure, or any part of the databases, data or ICT system(s) of the Client as may be necessary for the purposes of the Competition (and obligations thereunder or arising therefrom) and only as directed by the Client and in the manner agreed in writing between the Parties.</w:t>
            </w:r>
          </w:p>
        </w:tc>
      </w:tr>
      <w:tr w:rsidR="000C428D" w:rsidRPr="000C428D" w14:paraId="7A9CB793" w14:textId="77777777" w:rsidTr="00726B7B">
        <w:tc>
          <w:tcPr>
            <w:tcW w:w="387" w:type="pct"/>
          </w:tcPr>
          <w:p w14:paraId="46251CD5"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9.</w:t>
            </w:r>
          </w:p>
        </w:tc>
        <w:tc>
          <w:tcPr>
            <w:tcW w:w="4613" w:type="pct"/>
            <w:gridSpan w:val="4"/>
          </w:tcPr>
          <w:p w14:paraId="18CFE54F"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Contractor agrees that this Agreement will continue in force notwithstanding any court order relating to the Competition or termination of the Contract (if awarded) for any reason.</w:t>
            </w:r>
          </w:p>
        </w:tc>
      </w:tr>
      <w:tr w:rsidR="000C428D" w:rsidRPr="000C428D" w14:paraId="10F766D7" w14:textId="77777777" w:rsidTr="00726B7B">
        <w:tc>
          <w:tcPr>
            <w:tcW w:w="387" w:type="pct"/>
          </w:tcPr>
          <w:p w14:paraId="693B853A"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10.</w:t>
            </w:r>
          </w:p>
          <w:p w14:paraId="2B72E19B" w14:textId="77777777" w:rsidR="000C428D" w:rsidRPr="000C428D" w:rsidRDefault="000C428D" w:rsidP="000C428D">
            <w:pPr>
              <w:widowControl/>
              <w:autoSpaceDE/>
              <w:autoSpaceDN/>
              <w:spacing w:after="160" w:line="259" w:lineRule="auto"/>
              <w:jc w:val="both"/>
              <w:rPr>
                <w:rFonts w:eastAsia="Yu Mincho" w:cs="Times New Roman"/>
                <w:color w:val="333399"/>
                <w:lang w:eastAsia="ja-JP"/>
              </w:rPr>
            </w:pPr>
          </w:p>
          <w:p w14:paraId="7145C17C" w14:textId="77777777" w:rsidR="000C428D" w:rsidRPr="000C428D" w:rsidRDefault="000C428D" w:rsidP="000C428D">
            <w:pPr>
              <w:widowControl/>
              <w:autoSpaceDE/>
              <w:autoSpaceDN/>
              <w:spacing w:after="160" w:line="259" w:lineRule="auto"/>
              <w:jc w:val="both"/>
              <w:rPr>
                <w:rFonts w:eastAsia="Yu Mincho" w:cs="Times New Roman"/>
                <w:color w:val="333399"/>
                <w:lang w:eastAsia="ja-JP"/>
              </w:rPr>
            </w:pPr>
          </w:p>
        </w:tc>
        <w:tc>
          <w:tcPr>
            <w:tcW w:w="4613" w:type="pct"/>
            <w:gridSpan w:val="4"/>
          </w:tcPr>
          <w:p w14:paraId="1C1CAB82" w14:textId="77777777" w:rsidR="000C428D" w:rsidRPr="000C428D" w:rsidRDefault="000C428D" w:rsidP="000C428D">
            <w:pPr>
              <w:widowControl/>
              <w:autoSpaceDE/>
              <w:autoSpaceDN/>
              <w:spacing w:after="160" w:line="259" w:lineRule="auto"/>
              <w:jc w:val="both"/>
              <w:rPr>
                <w:rFonts w:eastAsia="Yu Mincho" w:cs="Times New Roman"/>
                <w:lang w:eastAsia="ja-JP"/>
              </w:rPr>
            </w:pPr>
            <w:r w:rsidRPr="000C428D">
              <w:rPr>
                <w:rFonts w:eastAsia="Yu Mincho" w:cs="Times New Roman"/>
                <w:lang w:eastAsia="ja-JP"/>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12EC5EA4" w14:textId="77777777" w:rsidR="000C428D" w:rsidRPr="000C428D" w:rsidRDefault="000C428D" w:rsidP="000C428D">
            <w:pPr>
              <w:widowControl/>
              <w:autoSpaceDE/>
              <w:autoSpaceDN/>
              <w:spacing w:after="120" w:line="256" w:lineRule="auto"/>
              <w:contextualSpacing/>
              <w:jc w:val="both"/>
              <w:rPr>
                <w:rFonts w:eastAsia="Yu Mincho" w:cs="Times New Roman"/>
                <w:lang w:eastAsia="ja-JP"/>
              </w:rPr>
            </w:pPr>
          </w:p>
        </w:tc>
      </w:tr>
    </w:tbl>
    <w:p w14:paraId="7E30EE7D" w14:textId="77777777" w:rsidR="000C428D" w:rsidRPr="000C428D" w:rsidRDefault="000C428D" w:rsidP="000C428D">
      <w:pPr>
        <w:widowControl/>
        <w:autoSpaceDE/>
        <w:autoSpaceDN/>
        <w:spacing w:after="240" w:line="259" w:lineRule="auto"/>
        <w:jc w:val="both"/>
        <w:rPr>
          <w:rFonts w:eastAsia="Yu Mincho" w:cs="Times New Roman"/>
          <w:lang w:eastAsia="ja-JP"/>
        </w:rPr>
      </w:pPr>
    </w:p>
    <w:p w14:paraId="363A2DF1" w14:textId="77777777" w:rsidR="000C428D" w:rsidRPr="000C428D" w:rsidRDefault="000C428D" w:rsidP="000C428D">
      <w:pPr>
        <w:widowControl/>
        <w:autoSpaceDE/>
        <w:autoSpaceDN/>
        <w:spacing w:after="160" w:line="259" w:lineRule="auto"/>
        <w:rPr>
          <w:rFonts w:eastAsia="Yu Mincho" w:cs="Times New Roman"/>
          <w:color w:val="FF0000"/>
          <w:highlight w:val="cyan"/>
          <w:lang w:eastAsia="ja-JP"/>
        </w:rPr>
      </w:pPr>
    </w:p>
    <w:p w14:paraId="71014C31" w14:textId="77777777" w:rsidR="000C428D" w:rsidRPr="000C428D" w:rsidRDefault="000C428D" w:rsidP="000C428D">
      <w:pPr>
        <w:widowControl/>
        <w:autoSpaceDE/>
        <w:autoSpaceDN/>
        <w:spacing w:after="160" w:line="259" w:lineRule="auto"/>
        <w:rPr>
          <w:rFonts w:eastAsia="Yu Mincho" w:cs="Times New Roman"/>
          <w:lang w:eastAsia="ja-JP"/>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0C428D" w:rsidRPr="000C428D" w14:paraId="4C4DEEF2" w14:textId="77777777" w:rsidTr="00726B7B">
        <w:trPr>
          <w:gridAfter w:val="1"/>
          <w:wAfter w:w="44" w:type="dxa"/>
          <w:trHeight w:val="964"/>
        </w:trPr>
        <w:tc>
          <w:tcPr>
            <w:tcW w:w="4470" w:type="dxa"/>
            <w:shd w:val="clear" w:color="auto" w:fill="CCCCCC"/>
          </w:tcPr>
          <w:p w14:paraId="59D4E53E" w14:textId="77777777" w:rsidR="000C428D" w:rsidRPr="00BF27DC" w:rsidRDefault="000C428D" w:rsidP="000C428D">
            <w:pPr>
              <w:widowControl/>
              <w:autoSpaceDE/>
              <w:autoSpaceDN/>
              <w:spacing w:after="160" w:line="259" w:lineRule="auto"/>
              <w:rPr>
                <w:rFonts w:eastAsia="Yu Mincho" w:cs="Times New Roman"/>
                <w:color w:val="EE0000"/>
                <w:lang w:eastAsia="ja-JP"/>
              </w:rPr>
            </w:pPr>
            <w:r w:rsidRPr="00BF27DC">
              <w:rPr>
                <w:rFonts w:eastAsia="Yu Mincho" w:cs="Times New Roman"/>
                <w:color w:val="EE0000"/>
                <w:highlight w:val="yellow"/>
                <w:lang w:eastAsia="ja-JP"/>
              </w:rPr>
              <w:t xml:space="preserve">SIGNED for and on behalf of the Contracting </w:t>
            </w:r>
            <w:commentRangeStart w:id="20"/>
            <w:r w:rsidRPr="00BF27DC">
              <w:rPr>
                <w:rFonts w:eastAsia="Yu Mincho" w:cs="Times New Roman"/>
                <w:color w:val="EE0000"/>
                <w:highlight w:val="yellow"/>
                <w:lang w:eastAsia="ja-JP"/>
              </w:rPr>
              <w:t>Authority</w:t>
            </w:r>
            <w:commentRangeEnd w:id="20"/>
            <w:r w:rsidR="004F4953">
              <w:rPr>
                <w:rStyle w:val="CommentReference"/>
              </w:rPr>
              <w:commentReference w:id="20"/>
            </w:r>
          </w:p>
          <w:p w14:paraId="576B55A9" w14:textId="77777777" w:rsidR="000C428D" w:rsidRPr="000C428D" w:rsidRDefault="000C428D" w:rsidP="000C428D">
            <w:pPr>
              <w:widowControl/>
              <w:autoSpaceDE/>
              <w:autoSpaceDN/>
              <w:spacing w:after="160" w:line="259" w:lineRule="auto"/>
              <w:rPr>
                <w:rFonts w:eastAsia="Yu Mincho" w:cs="Times New Roman"/>
                <w:lang w:eastAsia="ja-JP"/>
              </w:rPr>
            </w:pPr>
          </w:p>
          <w:p w14:paraId="4BC221F0"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lang w:eastAsia="ja-JP"/>
              </w:rPr>
              <w:t>__________________________</w:t>
            </w:r>
          </w:p>
          <w:p w14:paraId="719CE374" w14:textId="3CBEDC91"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lang w:eastAsia="ja-JP"/>
              </w:rPr>
              <w:t>(</w:t>
            </w:r>
            <w:r w:rsidR="00DC21C3" w:rsidRPr="000C428D">
              <w:rPr>
                <w:rFonts w:eastAsia="Yu Mincho" w:cs="Times New Roman"/>
                <w:lang w:eastAsia="ja-JP"/>
              </w:rPr>
              <w:t>Being</w:t>
            </w:r>
            <w:r w:rsidRPr="000C428D">
              <w:rPr>
                <w:rFonts w:eastAsia="Yu Mincho" w:cs="Times New Roman"/>
                <w:lang w:eastAsia="ja-JP"/>
              </w:rPr>
              <w:t xml:space="preserve"> a duly authorised officer)</w:t>
            </w:r>
          </w:p>
        </w:tc>
        <w:tc>
          <w:tcPr>
            <w:tcW w:w="4482" w:type="dxa"/>
            <w:gridSpan w:val="2"/>
            <w:shd w:val="clear" w:color="auto" w:fill="CCCCCC"/>
          </w:tcPr>
          <w:p w14:paraId="2ACECF3B"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lang w:eastAsia="ja-JP"/>
              </w:rPr>
              <w:t>SIGNED for and on behalf of the Contractor</w:t>
            </w:r>
          </w:p>
          <w:p w14:paraId="5AF0C819" w14:textId="77777777" w:rsidR="000C428D" w:rsidRPr="000C428D" w:rsidRDefault="000C428D" w:rsidP="000C428D">
            <w:pPr>
              <w:widowControl/>
              <w:autoSpaceDE/>
              <w:autoSpaceDN/>
              <w:spacing w:after="360" w:line="259" w:lineRule="auto"/>
              <w:rPr>
                <w:rFonts w:eastAsia="Yu Mincho" w:cs="Times New Roman"/>
                <w:lang w:eastAsia="ja-JP"/>
              </w:rPr>
            </w:pPr>
          </w:p>
          <w:p w14:paraId="623953BA"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lang w:eastAsia="ja-JP"/>
              </w:rPr>
              <w:t>____________________________</w:t>
            </w:r>
          </w:p>
        </w:tc>
      </w:tr>
      <w:tr w:rsidR="000C428D" w:rsidRPr="000C428D" w14:paraId="0D646CFE" w14:textId="77777777" w:rsidTr="00726B7B">
        <w:trPr>
          <w:trHeight w:val="1044"/>
        </w:trPr>
        <w:tc>
          <w:tcPr>
            <w:tcW w:w="4494" w:type="dxa"/>
            <w:gridSpan w:val="2"/>
            <w:shd w:val="clear" w:color="auto" w:fill="CCCCCC"/>
          </w:tcPr>
          <w:p w14:paraId="64D494BA" w14:textId="77777777" w:rsidR="000C428D" w:rsidRPr="000C428D" w:rsidRDefault="000C428D" w:rsidP="000C428D">
            <w:pPr>
              <w:widowControl/>
              <w:autoSpaceDE/>
              <w:autoSpaceDN/>
              <w:spacing w:after="160" w:line="259" w:lineRule="auto"/>
              <w:rPr>
                <w:rFonts w:eastAsia="Yu Mincho" w:cs="Times New Roman"/>
                <w:lang w:eastAsia="ja-JP"/>
              </w:rPr>
            </w:pPr>
            <w:r w:rsidRPr="00BF27DC">
              <w:rPr>
                <w:rFonts w:eastAsia="Yu Mincho" w:cs="Times New Roman"/>
                <w:color w:val="EE0000"/>
                <w:highlight w:val="yellow"/>
                <w:lang w:eastAsia="ja-JP"/>
              </w:rPr>
              <w:t>Witness</w:t>
            </w:r>
          </w:p>
        </w:tc>
        <w:tc>
          <w:tcPr>
            <w:tcW w:w="4502" w:type="dxa"/>
            <w:gridSpan w:val="2"/>
            <w:shd w:val="clear" w:color="auto" w:fill="CCCCCC"/>
          </w:tcPr>
          <w:p w14:paraId="4A5A831B" w14:textId="77777777" w:rsidR="000C428D" w:rsidRPr="000C428D" w:rsidRDefault="000C428D" w:rsidP="000C428D">
            <w:pPr>
              <w:widowControl/>
              <w:autoSpaceDE/>
              <w:autoSpaceDN/>
              <w:spacing w:after="160" w:line="259" w:lineRule="auto"/>
              <w:rPr>
                <w:rFonts w:eastAsia="Yu Mincho" w:cs="Times New Roman"/>
                <w:lang w:eastAsia="ja-JP"/>
              </w:rPr>
            </w:pPr>
            <w:r w:rsidRPr="000C428D">
              <w:rPr>
                <w:rFonts w:eastAsia="Yu Mincho" w:cs="Times New Roman"/>
                <w:lang w:eastAsia="ja-JP"/>
              </w:rPr>
              <w:t>Witness</w:t>
            </w:r>
          </w:p>
        </w:tc>
      </w:tr>
    </w:tbl>
    <w:p w14:paraId="60B5F901" w14:textId="77777777" w:rsidR="000C428D" w:rsidRPr="000C428D" w:rsidRDefault="000C428D" w:rsidP="000C428D">
      <w:pPr>
        <w:widowControl/>
        <w:autoSpaceDE/>
        <w:autoSpaceDN/>
        <w:spacing w:after="160" w:line="259" w:lineRule="auto"/>
        <w:rPr>
          <w:rFonts w:eastAsia="Yu Mincho" w:cs="Times New Roman"/>
          <w:lang w:eastAsia="ja-JP"/>
        </w:rPr>
      </w:pPr>
    </w:p>
    <w:p w14:paraId="401E8610" w14:textId="77777777" w:rsidR="000C428D" w:rsidRPr="000C428D" w:rsidRDefault="000C428D" w:rsidP="000C428D">
      <w:pPr>
        <w:widowControl/>
        <w:autoSpaceDE/>
        <w:autoSpaceDN/>
        <w:spacing w:after="160" w:line="259" w:lineRule="auto"/>
        <w:rPr>
          <w:rFonts w:eastAsia="Yu Mincho" w:cs="Times New Roman"/>
          <w:lang w:eastAsia="ja-JP"/>
        </w:rPr>
      </w:pPr>
    </w:p>
    <w:p w14:paraId="6E09E076" w14:textId="77777777" w:rsidR="000C428D" w:rsidRPr="000C428D" w:rsidRDefault="000C428D" w:rsidP="000C428D">
      <w:pPr>
        <w:widowControl/>
        <w:autoSpaceDE/>
        <w:autoSpaceDN/>
        <w:spacing w:after="160" w:line="259" w:lineRule="auto"/>
        <w:rPr>
          <w:rFonts w:eastAsia="Yu Mincho" w:cs="Times New Roman"/>
          <w:color w:val="FF0000"/>
          <w:highlight w:val="cyan"/>
          <w:lang w:eastAsia="ja-JP"/>
        </w:rPr>
      </w:pPr>
    </w:p>
    <w:p w14:paraId="0BF5081B" w14:textId="77777777" w:rsidR="000C428D" w:rsidRPr="000C428D" w:rsidRDefault="000C428D" w:rsidP="000C428D">
      <w:pPr>
        <w:widowControl/>
        <w:autoSpaceDE/>
        <w:autoSpaceDN/>
        <w:spacing w:after="160" w:line="259" w:lineRule="auto"/>
        <w:rPr>
          <w:rFonts w:eastAsia="Yu Mincho" w:cs="Times New Roman"/>
          <w:lang w:eastAsia="ja-JP"/>
        </w:rPr>
      </w:pPr>
    </w:p>
    <w:p w14:paraId="6091D7DC" w14:textId="2BE482FD" w:rsidR="00E06C1A" w:rsidRPr="00E06C1A" w:rsidRDefault="000C428D" w:rsidP="001F4F10">
      <w:pPr>
        <w:widowControl/>
        <w:autoSpaceDE/>
        <w:autoSpaceDN/>
        <w:spacing w:after="160" w:line="259" w:lineRule="auto"/>
      </w:pPr>
      <w:r w:rsidRPr="000C428D">
        <w:rPr>
          <w:rFonts w:eastAsia="Yu Mincho" w:cs="Times New Roman"/>
          <w:b/>
          <w:color w:val="FF0000"/>
          <w:lang w:eastAsia="ja-JP"/>
        </w:rPr>
        <w:fldChar w:fldCharType="begin">
          <w:ffData>
            <w:name w:val="Text153"/>
            <w:enabled/>
            <w:calcOnExit w:val="0"/>
            <w:textInput>
              <w:default w:val="End of Document"/>
            </w:textInput>
          </w:ffData>
        </w:fldChar>
      </w:r>
      <w:r w:rsidRPr="000C428D">
        <w:rPr>
          <w:rFonts w:eastAsia="Yu Mincho" w:cs="Times New Roman"/>
          <w:b/>
          <w:color w:val="FF0000"/>
          <w:lang w:eastAsia="ja-JP"/>
        </w:rPr>
        <w:instrText xml:space="preserve"> FORMTEXT </w:instrText>
      </w:r>
      <w:r w:rsidRPr="000C428D">
        <w:rPr>
          <w:rFonts w:eastAsia="Yu Mincho" w:cs="Times New Roman"/>
          <w:b/>
          <w:color w:val="FF0000"/>
          <w:lang w:eastAsia="ja-JP"/>
        </w:rPr>
      </w:r>
      <w:r w:rsidRPr="000C428D">
        <w:rPr>
          <w:rFonts w:eastAsia="Yu Mincho" w:cs="Times New Roman"/>
          <w:b/>
          <w:color w:val="FF0000"/>
          <w:lang w:eastAsia="ja-JP"/>
        </w:rPr>
        <w:fldChar w:fldCharType="separate"/>
      </w:r>
      <w:r w:rsidRPr="000C428D">
        <w:rPr>
          <w:rFonts w:eastAsia="Yu Mincho" w:cs="Times New Roman"/>
          <w:b/>
          <w:noProof/>
          <w:color w:val="FF0000"/>
          <w:lang w:eastAsia="ja-JP"/>
        </w:rPr>
        <w:t>End of Document</w:t>
      </w:r>
      <w:r w:rsidRPr="000C428D">
        <w:rPr>
          <w:rFonts w:eastAsia="Yu Mincho" w:cs="Times New Roman"/>
          <w:b/>
          <w:color w:val="FF0000"/>
          <w:lang w:eastAsia="ja-JP"/>
        </w:rPr>
        <w:fldChar w:fldCharType="end"/>
      </w:r>
    </w:p>
    <w:sectPr w:rsidR="00E06C1A" w:rsidRPr="00E06C1A" w:rsidSect="0051294C">
      <w:footerReference w:type="default" r:id="rId18"/>
      <w:pgSz w:w="11910" w:h="16850"/>
      <w:pgMar w:top="1134" w:right="1276" w:bottom="851" w:left="1418" w:header="0" w:footer="117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59983EC" w14:textId="77777777" w:rsidR="00AA1496" w:rsidRDefault="004E5187" w:rsidP="00AA1496">
      <w:pPr>
        <w:pStyle w:val="CommentText"/>
      </w:pPr>
      <w:r>
        <w:rPr>
          <w:rStyle w:val="CommentReference"/>
        </w:rPr>
        <w:annotationRef/>
      </w:r>
      <w:r w:rsidR="00AA1496">
        <w:t>All text</w:t>
      </w:r>
      <w:r w:rsidR="00AA1496">
        <w:rPr>
          <w:color w:val="EE0000"/>
        </w:rPr>
        <w:t xml:space="preserve"> </w:t>
      </w:r>
      <w:r w:rsidR="00AA1496">
        <w:rPr>
          <w:color w:val="EE0000"/>
          <w:highlight w:val="yellow"/>
        </w:rPr>
        <w:t>highlighted thus</w:t>
      </w:r>
      <w:r w:rsidR="00AA1496">
        <w:t xml:space="preserve"> is for information to be input by the school. Remove all highlighting and return all text to Black before printing down 2 copies of the contract for signing and countersigning by your appointed supplier.</w:t>
      </w:r>
    </w:p>
    <w:p w14:paraId="5D66C462" w14:textId="77777777" w:rsidR="00AA1496" w:rsidRDefault="00AA1496" w:rsidP="00AA1496">
      <w:pPr>
        <w:pStyle w:val="CommentText"/>
      </w:pPr>
    </w:p>
    <w:p w14:paraId="4A88C0AA" w14:textId="77777777" w:rsidR="00AA1496" w:rsidRDefault="00AA1496" w:rsidP="00AA1496">
      <w:pPr>
        <w:pStyle w:val="CommentText"/>
      </w:pPr>
      <w:r>
        <w:t>Throughout this document, the terms ‘Contracting Authority’ and ‘DPS Client’ refer to the school.</w:t>
      </w:r>
    </w:p>
    <w:p w14:paraId="7B540429" w14:textId="77777777" w:rsidR="00AA1496" w:rsidRDefault="00AA1496" w:rsidP="00AA1496">
      <w:pPr>
        <w:pStyle w:val="CommentText"/>
      </w:pPr>
    </w:p>
    <w:p w14:paraId="5DEC0FC6" w14:textId="77777777" w:rsidR="00AA1496" w:rsidRDefault="00AA1496" w:rsidP="00AA1496">
      <w:pPr>
        <w:pStyle w:val="CommentText"/>
      </w:pPr>
      <w:r>
        <w:t>The terms ‘DPS Member’, ‘Tenderer’ and ‘Contractor’ refer to your appointed book supplier.</w:t>
      </w:r>
    </w:p>
  </w:comment>
  <w:comment w:id="4" w:author="Author" w:initials="A">
    <w:p w14:paraId="46313A1F" w14:textId="77777777" w:rsidR="004C363A" w:rsidRDefault="004C363A" w:rsidP="004C363A">
      <w:pPr>
        <w:pStyle w:val="CommentText"/>
      </w:pPr>
      <w:r>
        <w:rPr>
          <w:rStyle w:val="CommentReference"/>
        </w:rPr>
        <w:annotationRef/>
      </w:r>
      <w:r>
        <w:t>Insert date when invitations to tender were sent out</w:t>
      </w:r>
    </w:p>
  </w:comment>
  <w:comment w:id="5" w:author="Author" w:initials="A">
    <w:p w14:paraId="0BD5E568" w14:textId="77777777" w:rsidR="003A59F0" w:rsidRDefault="003A59F0" w:rsidP="003A59F0">
      <w:pPr>
        <w:pStyle w:val="CommentText"/>
      </w:pPr>
      <w:r>
        <w:rPr>
          <w:rStyle w:val="CommentReference"/>
        </w:rPr>
        <w:annotationRef/>
      </w:r>
      <w:r>
        <w:t>Insert dates as per clarification period in the CFT and eTenders platform</w:t>
      </w:r>
    </w:p>
  </w:comment>
  <w:comment w:id="9" w:author="Author" w:initials="A">
    <w:p w14:paraId="33811062" w14:textId="4EF079C9" w:rsidR="00A55D76" w:rsidRDefault="00A55D76" w:rsidP="00A55D76">
      <w:pPr>
        <w:pStyle w:val="CommentText"/>
      </w:pPr>
      <w:r>
        <w:rPr>
          <w:rStyle w:val="CommentReference"/>
        </w:rPr>
        <w:annotationRef/>
      </w:r>
      <w:r>
        <w:t>Or alternative number of days as agreed between both parties with regard to the particular circumstances.</w:t>
      </w:r>
    </w:p>
  </w:comment>
  <w:comment w:id="10" w:author="Author" w:initials="A">
    <w:p w14:paraId="6C4A6072" w14:textId="77777777" w:rsidR="001C7E34" w:rsidRDefault="001C7E34" w:rsidP="001C7E34">
      <w:pPr>
        <w:pStyle w:val="CommentText"/>
      </w:pPr>
      <w:r>
        <w:rPr>
          <w:rStyle w:val="CommentReference"/>
        </w:rPr>
        <w:annotationRef/>
      </w:r>
      <w:r>
        <w:t>Check the date of the “Declaration…” as submitted by the Tenderer with their response</w:t>
      </w:r>
    </w:p>
  </w:comment>
  <w:comment w:id="19" w:author="Author" w:initials="A">
    <w:p w14:paraId="37180888" w14:textId="77777777" w:rsidR="00A05161" w:rsidRDefault="00A05161" w:rsidP="00A05161">
      <w:pPr>
        <w:pStyle w:val="CommentText"/>
      </w:pPr>
      <w:r>
        <w:rPr>
          <w:rStyle w:val="CommentReference"/>
        </w:rPr>
        <w:annotationRef/>
      </w:r>
      <w:r>
        <w:rPr>
          <w:color w:val="000000"/>
        </w:rPr>
        <w:t>Schools are advised that the reason for this phrase and mention of nominal amount is standard in all goods and services contracts. For a contract to be valid legally under contract law there needs to be a recognition of "consideration". It does not necessarily mean the actual money that changes hands, but schools should not edit/remove this line from the contract.</w:t>
      </w:r>
    </w:p>
  </w:comment>
  <w:comment w:id="20" w:author="Author" w:initials="A">
    <w:p w14:paraId="13375A19" w14:textId="6FE8020C" w:rsidR="008078A3" w:rsidRDefault="004F4953" w:rsidP="008078A3">
      <w:pPr>
        <w:pStyle w:val="CommentText"/>
      </w:pPr>
      <w:r>
        <w:rPr>
          <w:rStyle w:val="CommentReference"/>
        </w:rPr>
        <w:annotationRef/>
      </w:r>
      <w:r w:rsidR="008078A3">
        <w:t xml:space="preserve">Remember to remove all </w:t>
      </w:r>
      <w:r w:rsidR="008078A3">
        <w:rPr>
          <w:color w:val="EE0000"/>
          <w:highlight w:val="yellow"/>
        </w:rPr>
        <w:t>highlighting</w:t>
      </w:r>
      <w:r w:rsidR="008078A3">
        <w:t xml:space="preserve"> and return all text to Black before printing two copies of the contract. Sign bothe and send to your appointed supplier to be countersigned, with once copy being returned to the school for records..</w:t>
      </w:r>
    </w:p>
    <w:p w14:paraId="4D882A1A" w14:textId="77777777" w:rsidR="008078A3" w:rsidRDefault="008078A3" w:rsidP="008078A3">
      <w:pPr>
        <w:pStyle w:val="CommentText"/>
      </w:pPr>
    </w:p>
    <w:p w14:paraId="2144444D" w14:textId="77777777" w:rsidR="008078A3" w:rsidRDefault="008078A3" w:rsidP="008078A3">
      <w:pPr>
        <w:pStyle w:val="CommentText"/>
      </w:pPr>
      <w:r>
        <w:t>Remember also to remove all Author instruction boxes - such as this one - before printing the contract.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EC0FC6" w15:done="0"/>
  <w15:commentEx w15:paraId="46313A1F" w15:done="0"/>
  <w15:commentEx w15:paraId="0BD5E568" w15:done="0"/>
  <w15:commentEx w15:paraId="33811062" w15:done="0"/>
  <w15:commentEx w15:paraId="6C4A6072" w15:done="0"/>
  <w15:commentEx w15:paraId="37180888" w15:done="0"/>
  <w15:commentEx w15:paraId="214444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EC0FC6" w16cid:durableId="5CEED1EC"/>
  <w16cid:commentId w16cid:paraId="46313A1F" w16cid:durableId="1B91657E"/>
  <w16cid:commentId w16cid:paraId="0BD5E568" w16cid:durableId="335C5204"/>
  <w16cid:commentId w16cid:paraId="33811062" w16cid:durableId="451F3672"/>
  <w16cid:commentId w16cid:paraId="6C4A6072" w16cid:durableId="2D61AC01"/>
  <w16cid:commentId w16cid:paraId="37180888" w16cid:durableId="399E2ACC"/>
  <w16cid:commentId w16cid:paraId="2144444D" w16cid:durableId="0F83C2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EAFB1" w14:textId="77777777" w:rsidR="00CA5178" w:rsidRPr="00BD7BEB" w:rsidRDefault="00CA5178">
      <w:r w:rsidRPr="00BD7BEB">
        <w:separator/>
      </w:r>
    </w:p>
  </w:endnote>
  <w:endnote w:type="continuationSeparator" w:id="0">
    <w:p w14:paraId="204AD4C6" w14:textId="77777777" w:rsidR="00CA5178" w:rsidRPr="00BD7BEB" w:rsidRDefault="00CA5178">
      <w:r w:rsidRPr="00BD7BEB">
        <w:continuationSeparator/>
      </w:r>
    </w:p>
  </w:endnote>
  <w:endnote w:type="continuationNotice" w:id="1">
    <w:p w14:paraId="09805737" w14:textId="77777777" w:rsidR="00CA5178" w:rsidRPr="00BD7BEB" w:rsidRDefault="00CA5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rPr>
      <w:id w:val="606628253"/>
      <w:docPartObj>
        <w:docPartGallery w:val="Page Numbers (Bottom of Page)"/>
        <w:docPartUnique/>
      </w:docPartObj>
    </w:sdtPr>
    <w:sdtContent>
      <w:p w14:paraId="5216D17A" w14:textId="77777777" w:rsidR="000C428D" w:rsidRPr="0095302B" w:rsidRDefault="000C428D">
        <w:pPr>
          <w:pStyle w:val="Footer"/>
          <w:jc w:val="center"/>
          <w:rPr>
            <w:rFonts w:ascii="Calibri Light" w:hAnsi="Calibri Light"/>
          </w:rPr>
        </w:pPr>
        <w:r w:rsidRPr="00C05C85">
          <w:rPr>
            <w:rFonts w:ascii="Calibri Light" w:hAnsi="Calibri Light"/>
          </w:rPr>
          <w:fldChar w:fldCharType="begin"/>
        </w:r>
        <w:r w:rsidRPr="00C05C85">
          <w:rPr>
            <w:rFonts w:ascii="Calibri Light" w:hAnsi="Calibri Light"/>
          </w:rPr>
          <w:instrText xml:space="preserve"> PAGE   \* MERGEFORMAT </w:instrText>
        </w:r>
        <w:r w:rsidRPr="00C05C85">
          <w:rPr>
            <w:rFonts w:ascii="Calibri Light" w:hAnsi="Calibri Light"/>
          </w:rPr>
          <w:fldChar w:fldCharType="separate"/>
        </w:r>
        <w:r>
          <w:rPr>
            <w:rFonts w:ascii="Calibri Light" w:hAnsi="Calibri Light"/>
            <w:noProof/>
          </w:rPr>
          <w:t>28</w:t>
        </w:r>
        <w:r w:rsidRPr="00C05C85">
          <w:rPr>
            <w:rFonts w:ascii="Calibri Light" w:hAnsi="Calibri Light"/>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615556"/>
      <w:docPartObj>
        <w:docPartGallery w:val="Page Numbers (Bottom of Page)"/>
        <w:docPartUnique/>
      </w:docPartObj>
    </w:sdtPr>
    <w:sdtContent>
      <w:p w14:paraId="61F73F7D" w14:textId="6FDDE7C7" w:rsidR="0024717F" w:rsidRPr="00BD7BEB" w:rsidRDefault="0024717F">
        <w:pPr>
          <w:pStyle w:val="Footer"/>
          <w:jc w:val="center"/>
        </w:pPr>
        <w:r w:rsidRPr="00BD7BEB">
          <w:fldChar w:fldCharType="begin"/>
        </w:r>
        <w:r w:rsidRPr="00BD7BEB">
          <w:instrText xml:space="preserve"> PAGE   \* MERGEFORMAT </w:instrText>
        </w:r>
        <w:r w:rsidRPr="00BD7BEB">
          <w:fldChar w:fldCharType="separate"/>
        </w:r>
        <w:r w:rsidR="00CF3CF7">
          <w:rPr>
            <w:noProof/>
          </w:rPr>
          <w:t>63</w:t>
        </w:r>
        <w:r w:rsidRPr="00BD7BEB">
          <w:fldChar w:fldCharType="end"/>
        </w:r>
      </w:p>
    </w:sdtContent>
  </w:sdt>
  <w:p w14:paraId="3CDADD42" w14:textId="4E425658" w:rsidR="0024717F" w:rsidRPr="00BD7BEB" w:rsidRDefault="0024717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51882" w14:textId="77777777" w:rsidR="00CA5178" w:rsidRPr="00BD7BEB" w:rsidRDefault="00CA5178">
      <w:r w:rsidRPr="00BD7BEB">
        <w:separator/>
      </w:r>
    </w:p>
  </w:footnote>
  <w:footnote w:type="continuationSeparator" w:id="0">
    <w:p w14:paraId="2F4A7A3A" w14:textId="77777777" w:rsidR="00CA5178" w:rsidRPr="00BD7BEB" w:rsidRDefault="00CA5178">
      <w:r w:rsidRPr="00BD7BEB">
        <w:continuationSeparator/>
      </w:r>
    </w:p>
  </w:footnote>
  <w:footnote w:type="continuationNotice" w:id="1">
    <w:p w14:paraId="47CB6B29" w14:textId="77777777" w:rsidR="00CA5178" w:rsidRPr="00BD7BEB" w:rsidRDefault="00CA51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0921" w14:textId="77777777" w:rsidR="000C428D" w:rsidRDefault="000C428D" w:rsidP="007318CA">
    <w:pPr>
      <w:pStyle w:val="Header"/>
      <w:jc w:val="right"/>
    </w:pPr>
    <w:r>
      <w:t>CL3028DPS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BFE"/>
    <w:multiLevelType w:val="multilevel"/>
    <w:tmpl w:val="24BA5F68"/>
    <w:lvl w:ilvl="0">
      <w:start w:val="17"/>
      <w:numFmt w:val="decimal"/>
      <w:lvlText w:val="%1"/>
      <w:lvlJc w:val="left"/>
      <w:pPr>
        <w:ind w:left="1750" w:hanging="852"/>
      </w:pPr>
      <w:rPr>
        <w:rFonts w:hint="default"/>
        <w:lang w:val="en-US" w:eastAsia="en-US" w:bidi="ar-SA"/>
      </w:rPr>
    </w:lvl>
    <w:lvl w:ilvl="1">
      <w:start w:val="1"/>
      <w:numFmt w:val="decimal"/>
      <w:lvlText w:val="%1.%2"/>
      <w:lvlJc w:val="left"/>
      <w:pPr>
        <w:ind w:left="1750" w:hanging="852"/>
      </w:pPr>
      <w:rPr>
        <w:rFonts w:ascii="Calibri" w:eastAsia="Calibri" w:hAnsi="Calibri" w:cs="Calibri" w:hint="default"/>
        <w:b w:val="0"/>
        <w:bCs w:val="0"/>
        <w:i w:val="0"/>
        <w:iCs w:val="0"/>
        <w:spacing w:val="-1"/>
        <w:w w:val="100"/>
        <w:sz w:val="24"/>
        <w:szCs w:val="24"/>
        <w:lang w:val="en-US" w:eastAsia="en-US" w:bidi="ar-SA"/>
      </w:rPr>
    </w:lvl>
    <w:lvl w:ilvl="2">
      <w:start w:val="1"/>
      <w:numFmt w:val="decimal"/>
      <w:lvlText w:val="%1.%2.%3"/>
      <w:lvlJc w:val="left"/>
      <w:pPr>
        <w:ind w:left="2338" w:hanging="732"/>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4105" w:hanging="732"/>
      </w:pPr>
      <w:rPr>
        <w:rFonts w:hint="default"/>
        <w:lang w:val="en-US" w:eastAsia="en-US" w:bidi="ar-SA"/>
      </w:rPr>
    </w:lvl>
    <w:lvl w:ilvl="4">
      <w:numFmt w:val="bullet"/>
      <w:lvlText w:val="•"/>
      <w:lvlJc w:val="left"/>
      <w:pPr>
        <w:ind w:left="4988" w:hanging="732"/>
      </w:pPr>
      <w:rPr>
        <w:rFonts w:hint="default"/>
        <w:lang w:val="en-US" w:eastAsia="en-US" w:bidi="ar-SA"/>
      </w:rPr>
    </w:lvl>
    <w:lvl w:ilvl="5">
      <w:numFmt w:val="bullet"/>
      <w:lvlText w:val="•"/>
      <w:lvlJc w:val="left"/>
      <w:pPr>
        <w:ind w:left="5871" w:hanging="732"/>
      </w:pPr>
      <w:rPr>
        <w:rFonts w:hint="default"/>
        <w:lang w:val="en-US" w:eastAsia="en-US" w:bidi="ar-SA"/>
      </w:rPr>
    </w:lvl>
    <w:lvl w:ilvl="6">
      <w:numFmt w:val="bullet"/>
      <w:lvlText w:val="•"/>
      <w:lvlJc w:val="left"/>
      <w:pPr>
        <w:ind w:left="6754" w:hanging="732"/>
      </w:pPr>
      <w:rPr>
        <w:rFonts w:hint="default"/>
        <w:lang w:val="en-US" w:eastAsia="en-US" w:bidi="ar-SA"/>
      </w:rPr>
    </w:lvl>
    <w:lvl w:ilvl="7">
      <w:numFmt w:val="bullet"/>
      <w:lvlText w:val="•"/>
      <w:lvlJc w:val="left"/>
      <w:pPr>
        <w:ind w:left="7637" w:hanging="732"/>
      </w:pPr>
      <w:rPr>
        <w:rFonts w:hint="default"/>
        <w:lang w:val="en-US" w:eastAsia="en-US" w:bidi="ar-SA"/>
      </w:rPr>
    </w:lvl>
    <w:lvl w:ilvl="8">
      <w:numFmt w:val="bullet"/>
      <w:lvlText w:val="•"/>
      <w:lvlJc w:val="left"/>
      <w:pPr>
        <w:ind w:left="8520" w:hanging="732"/>
      </w:pPr>
      <w:rPr>
        <w:rFonts w:hint="default"/>
        <w:lang w:val="en-US" w:eastAsia="en-US" w:bidi="ar-SA"/>
      </w:rPr>
    </w:lvl>
  </w:abstractNum>
  <w:abstractNum w:abstractNumId="1" w15:restartNumberingAfterBreak="0">
    <w:nsid w:val="02344208"/>
    <w:multiLevelType w:val="multilevel"/>
    <w:tmpl w:val="783AB492"/>
    <w:lvl w:ilvl="0">
      <w:start w:val="1"/>
      <w:numFmt w:val="decimal"/>
      <w:lvlText w:val="%1"/>
      <w:lvlJc w:val="left"/>
      <w:pPr>
        <w:ind w:left="360" w:hanging="360"/>
      </w:pPr>
      <w:rPr>
        <w:rFonts w:hint="default"/>
        <w:color w:val="225D63"/>
      </w:rPr>
    </w:lvl>
    <w:lvl w:ilvl="1">
      <w:start w:val="2"/>
      <w:numFmt w:val="decimal"/>
      <w:lvlText w:val="%1.%2"/>
      <w:lvlJc w:val="left"/>
      <w:pPr>
        <w:ind w:left="1366" w:hanging="360"/>
      </w:pPr>
      <w:rPr>
        <w:rFonts w:hint="default"/>
        <w:color w:val="333399"/>
      </w:rPr>
    </w:lvl>
    <w:lvl w:ilvl="2">
      <w:start w:val="1"/>
      <w:numFmt w:val="decimal"/>
      <w:lvlText w:val="%1.%2.%3"/>
      <w:lvlJc w:val="left"/>
      <w:pPr>
        <w:ind w:left="2732" w:hanging="720"/>
      </w:pPr>
      <w:rPr>
        <w:rFonts w:hint="default"/>
        <w:color w:val="225D63"/>
      </w:rPr>
    </w:lvl>
    <w:lvl w:ilvl="3">
      <w:start w:val="1"/>
      <w:numFmt w:val="decimal"/>
      <w:lvlText w:val="%1.%2.%3.%4"/>
      <w:lvlJc w:val="left"/>
      <w:pPr>
        <w:ind w:left="3738" w:hanging="720"/>
      </w:pPr>
      <w:rPr>
        <w:rFonts w:hint="default"/>
        <w:color w:val="225D63"/>
      </w:rPr>
    </w:lvl>
    <w:lvl w:ilvl="4">
      <w:start w:val="1"/>
      <w:numFmt w:val="decimal"/>
      <w:lvlText w:val="%1.%2.%3.%4.%5"/>
      <w:lvlJc w:val="left"/>
      <w:pPr>
        <w:ind w:left="5104" w:hanging="1080"/>
      </w:pPr>
      <w:rPr>
        <w:rFonts w:hint="default"/>
        <w:color w:val="225D63"/>
      </w:rPr>
    </w:lvl>
    <w:lvl w:ilvl="5">
      <w:start w:val="1"/>
      <w:numFmt w:val="decimal"/>
      <w:lvlText w:val="%1.%2.%3.%4.%5.%6"/>
      <w:lvlJc w:val="left"/>
      <w:pPr>
        <w:ind w:left="6110" w:hanging="1080"/>
      </w:pPr>
      <w:rPr>
        <w:rFonts w:hint="default"/>
        <w:color w:val="225D63"/>
      </w:rPr>
    </w:lvl>
    <w:lvl w:ilvl="6">
      <w:start w:val="1"/>
      <w:numFmt w:val="decimal"/>
      <w:lvlText w:val="%1.%2.%3.%4.%5.%6.%7"/>
      <w:lvlJc w:val="left"/>
      <w:pPr>
        <w:ind w:left="7476" w:hanging="1440"/>
      </w:pPr>
      <w:rPr>
        <w:rFonts w:hint="default"/>
        <w:color w:val="225D63"/>
      </w:rPr>
    </w:lvl>
    <w:lvl w:ilvl="7">
      <w:start w:val="1"/>
      <w:numFmt w:val="decimal"/>
      <w:lvlText w:val="%1.%2.%3.%4.%5.%6.%7.%8"/>
      <w:lvlJc w:val="left"/>
      <w:pPr>
        <w:ind w:left="8482" w:hanging="1440"/>
      </w:pPr>
      <w:rPr>
        <w:rFonts w:hint="default"/>
        <w:color w:val="225D63"/>
      </w:rPr>
    </w:lvl>
    <w:lvl w:ilvl="8">
      <w:start w:val="1"/>
      <w:numFmt w:val="decimal"/>
      <w:lvlText w:val="%1.%2.%3.%4.%5.%6.%7.%8.%9"/>
      <w:lvlJc w:val="left"/>
      <w:pPr>
        <w:ind w:left="9848" w:hanging="1800"/>
      </w:pPr>
      <w:rPr>
        <w:rFonts w:hint="default"/>
        <w:color w:val="225D63"/>
      </w:rPr>
    </w:lvl>
  </w:abstractNum>
  <w:abstractNum w:abstractNumId="2"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977B7"/>
    <w:multiLevelType w:val="multilevel"/>
    <w:tmpl w:val="D4C8AA02"/>
    <w:lvl w:ilvl="0">
      <w:start w:val="9"/>
      <w:numFmt w:val="decimal"/>
      <w:lvlText w:val="%1"/>
      <w:lvlJc w:val="left"/>
      <w:pPr>
        <w:ind w:left="1618" w:hanging="720"/>
      </w:pPr>
      <w:rPr>
        <w:rFonts w:hint="default"/>
        <w:lang w:val="en-US" w:eastAsia="en-US" w:bidi="ar-SA"/>
      </w:rPr>
    </w:lvl>
    <w:lvl w:ilvl="1">
      <w:start w:val="1"/>
      <w:numFmt w:val="decimal"/>
      <w:lvlText w:val="%1.%2"/>
      <w:lvlJc w:val="left"/>
      <w:pPr>
        <w:ind w:left="1618" w:hanging="720"/>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3353" w:hanging="720"/>
      </w:pPr>
      <w:rPr>
        <w:rFonts w:hint="default"/>
        <w:lang w:val="en-US" w:eastAsia="en-US" w:bidi="ar-SA"/>
      </w:rPr>
    </w:lvl>
    <w:lvl w:ilvl="3">
      <w:numFmt w:val="bullet"/>
      <w:lvlText w:val="•"/>
      <w:lvlJc w:val="left"/>
      <w:pPr>
        <w:ind w:left="4219" w:hanging="720"/>
      </w:pPr>
      <w:rPr>
        <w:rFonts w:hint="default"/>
        <w:lang w:val="en-US" w:eastAsia="en-US" w:bidi="ar-SA"/>
      </w:rPr>
    </w:lvl>
    <w:lvl w:ilvl="4">
      <w:numFmt w:val="bullet"/>
      <w:lvlText w:val="•"/>
      <w:lvlJc w:val="left"/>
      <w:pPr>
        <w:ind w:left="5086" w:hanging="720"/>
      </w:pPr>
      <w:rPr>
        <w:rFonts w:hint="default"/>
        <w:lang w:val="en-US" w:eastAsia="en-US" w:bidi="ar-SA"/>
      </w:rPr>
    </w:lvl>
    <w:lvl w:ilvl="5">
      <w:numFmt w:val="bullet"/>
      <w:lvlText w:val="•"/>
      <w:lvlJc w:val="left"/>
      <w:pPr>
        <w:ind w:left="5953" w:hanging="720"/>
      </w:pPr>
      <w:rPr>
        <w:rFonts w:hint="default"/>
        <w:lang w:val="en-US" w:eastAsia="en-US" w:bidi="ar-SA"/>
      </w:rPr>
    </w:lvl>
    <w:lvl w:ilvl="6">
      <w:numFmt w:val="bullet"/>
      <w:lvlText w:val="•"/>
      <w:lvlJc w:val="left"/>
      <w:pPr>
        <w:ind w:left="6819" w:hanging="720"/>
      </w:pPr>
      <w:rPr>
        <w:rFonts w:hint="default"/>
        <w:lang w:val="en-US" w:eastAsia="en-US" w:bidi="ar-SA"/>
      </w:rPr>
    </w:lvl>
    <w:lvl w:ilvl="7">
      <w:numFmt w:val="bullet"/>
      <w:lvlText w:val="•"/>
      <w:lvlJc w:val="left"/>
      <w:pPr>
        <w:ind w:left="7686" w:hanging="720"/>
      </w:pPr>
      <w:rPr>
        <w:rFonts w:hint="default"/>
        <w:lang w:val="en-US" w:eastAsia="en-US" w:bidi="ar-SA"/>
      </w:rPr>
    </w:lvl>
    <w:lvl w:ilvl="8">
      <w:numFmt w:val="bullet"/>
      <w:lvlText w:val="•"/>
      <w:lvlJc w:val="left"/>
      <w:pPr>
        <w:ind w:left="8553" w:hanging="720"/>
      </w:pPr>
      <w:rPr>
        <w:rFonts w:hint="default"/>
        <w:lang w:val="en-US" w:eastAsia="en-US" w:bidi="ar-SA"/>
      </w:rPr>
    </w:lvl>
  </w:abstractNum>
  <w:abstractNum w:abstractNumId="4" w15:restartNumberingAfterBreak="0">
    <w:nsid w:val="06227821"/>
    <w:multiLevelType w:val="multilevel"/>
    <w:tmpl w:val="8B46A6C2"/>
    <w:lvl w:ilvl="0">
      <w:start w:val="1"/>
      <w:numFmt w:val="decimal"/>
      <w:lvlText w:val="%1"/>
      <w:lvlJc w:val="left"/>
      <w:pPr>
        <w:ind w:left="1371" w:hanging="365"/>
      </w:pPr>
      <w:rPr>
        <w:rFonts w:hint="default"/>
        <w:lang w:val="en-US" w:eastAsia="en-US" w:bidi="ar-SA"/>
      </w:rPr>
    </w:lvl>
    <w:lvl w:ilvl="1">
      <w:start w:val="1"/>
      <w:numFmt w:val="decimal"/>
      <w:lvlText w:val="%1.%2"/>
      <w:lvlJc w:val="left"/>
      <w:pPr>
        <w:ind w:left="1371" w:hanging="365"/>
      </w:pPr>
      <w:rPr>
        <w:rFonts w:ascii="Calibri" w:eastAsia="Calibri" w:hAnsi="Calibri" w:cs="Calibri" w:hint="default"/>
        <w:b/>
        <w:bCs/>
        <w:i w:val="0"/>
        <w:iCs w:val="0"/>
        <w:color w:val="333399"/>
        <w:spacing w:val="-1"/>
        <w:w w:val="100"/>
        <w:sz w:val="24"/>
        <w:szCs w:val="24"/>
        <w:lang w:val="en-US" w:eastAsia="en-US" w:bidi="ar-SA"/>
      </w:rPr>
    </w:lvl>
    <w:lvl w:ilvl="2">
      <w:numFmt w:val="bullet"/>
      <w:lvlText w:val="•"/>
      <w:lvlJc w:val="left"/>
      <w:pPr>
        <w:ind w:left="3161" w:hanging="365"/>
      </w:pPr>
      <w:rPr>
        <w:rFonts w:hint="default"/>
        <w:lang w:val="en-US" w:eastAsia="en-US" w:bidi="ar-SA"/>
      </w:rPr>
    </w:lvl>
    <w:lvl w:ilvl="3">
      <w:numFmt w:val="bullet"/>
      <w:lvlText w:val="•"/>
      <w:lvlJc w:val="left"/>
      <w:pPr>
        <w:ind w:left="4051" w:hanging="365"/>
      </w:pPr>
      <w:rPr>
        <w:rFonts w:hint="default"/>
        <w:lang w:val="en-US" w:eastAsia="en-US" w:bidi="ar-SA"/>
      </w:rPr>
    </w:lvl>
    <w:lvl w:ilvl="4">
      <w:numFmt w:val="bullet"/>
      <w:lvlText w:val="•"/>
      <w:lvlJc w:val="left"/>
      <w:pPr>
        <w:ind w:left="4942" w:hanging="365"/>
      </w:pPr>
      <w:rPr>
        <w:rFonts w:hint="default"/>
        <w:lang w:val="en-US" w:eastAsia="en-US" w:bidi="ar-SA"/>
      </w:rPr>
    </w:lvl>
    <w:lvl w:ilvl="5">
      <w:numFmt w:val="bullet"/>
      <w:lvlText w:val="•"/>
      <w:lvlJc w:val="left"/>
      <w:pPr>
        <w:ind w:left="5833" w:hanging="365"/>
      </w:pPr>
      <w:rPr>
        <w:rFonts w:hint="default"/>
        <w:lang w:val="en-US" w:eastAsia="en-US" w:bidi="ar-SA"/>
      </w:rPr>
    </w:lvl>
    <w:lvl w:ilvl="6">
      <w:numFmt w:val="bullet"/>
      <w:lvlText w:val="•"/>
      <w:lvlJc w:val="left"/>
      <w:pPr>
        <w:ind w:left="6723" w:hanging="365"/>
      </w:pPr>
      <w:rPr>
        <w:rFonts w:hint="default"/>
        <w:lang w:val="en-US" w:eastAsia="en-US" w:bidi="ar-SA"/>
      </w:rPr>
    </w:lvl>
    <w:lvl w:ilvl="7">
      <w:numFmt w:val="bullet"/>
      <w:lvlText w:val="•"/>
      <w:lvlJc w:val="left"/>
      <w:pPr>
        <w:ind w:left="7614" w:hanging="365"/>
      </w:pPr>
      <w:rPr>
        <w:rFonts w:hint="default"/>
        <w:lang w:val="en-US" w:eastAsia="en-US" w:bidi="ar-SA"/>
      </w:rPr>
    </w:lvl>
    <w:lvl w:ilvl="8">
      <w:numFmt w:val="bullet"/>
      <w:lvlText w:val="•"/>
      <w:lvlJc w:val="left"/>
      <w:pPr>
        <w:ind w:left="8505" w:hanging="365"/>
      </w:pPr>
      <w:rPr>
        <w:rFonts w:hint="default"/>
        <w:lang w:val="en-US" w:eastAsia="en-US" w:bidi="ar-SA"/>
      </w:rPr>
    </w:lvl>
  </w:abstractNum>
  <w:abstractNum w:abstractNumId="5" w15:restartNumberingAfterBreak="0">
    <w:nsid w:val="065E73CE"/>
    <w:multiLevelType w:val="hybridMultilevel"/>
    <w:tmpl w:val="EBCCB552"/>
    <w:lvl w:ilvl="0" w:tplc="7EEA75AC">
      <w:start w:val="1"/>
      <w:numFmt w:val="decimal"/>
      <w:lvlText w:val="%1."/>
      <w:lvlJc w:val="left"/>
      <w:pPr>
        <w:ind w:left="924" w:hanging="360"/>
      </w:pPr>
      <w:rPr>
        <w:rFonts w:ascii="Calibri" w:eastAsia="Calibri" w:hAnsi="Calibri" w:cs="Calibri" w:hint="default"/>
        <w:b w:val="0"/>
        <w:bCs w:val="0"/>
        <w:i w:val="0"/>
        <w:iCs w:val="0"/>
        <w:spacing w:val="0"/>
        <w:w w:val="100"/>
        <w:sz w:val="24"/>
        <w:szCs w:val="24"/>
        <w:lang w:val="en-US" w:eastAsia="en-US" w:bidi="ar-SA"/>
      </w:rPr>
    </w:lvl>
    <w:lvl w:ilvl="1" w:tplc="D0BAFD98">
      <w:numFmt w:val="bullet"/>
      <w:lvlText w:val="•"/>
      <w:lvlJc w:val="left"/>
      <w:pPr>
        <w:ind w:left="1676" w:hanging="360"/>
      </w:pPr>
      <w:rPr>
        <w:rFonts w:hint="default"/>
        <w:lang w:val="en-US" w:eastAsia="en-US" w:bidi="ar-SA"/>
      </w:rPr>
    </w:lvl>
    <w:lvl w:ilvl="2" w:tplc="73B0A668">
      <w:numFmt w:val="bullet"/>
      <w:lvlText w:val="•"/>
      <w:lvlJc w:val="left"/>
      <w:pPr>
        <w:ind w:left="2433" w:hanging="360"/>
      </w:pPr>
      <w:rPr>
        <w:rFonts w:hint="default"/>
        <w:lang w:val="en-US" w:eastAsia="en-US" w:bidi="ar-SA"/>
      </w:rPr>
    </w:lvl>
    <w:lvl w:ilvl="3" w:tplc="6C8A4154">
      <w:numFmt w:val="bullet"/>
      <w:lvlText w:val="•"/>
      <w:lvlJc w:val="left"/>
      <w:pPr>
        <w:ind w:left="3189" w:hanging="360"/>
      </w:pPr>
      <w:rPr>
        <w:rFonts w:hint="default"/>
        <w:lang w:val="en-US" w:eastAsia="en-US" w:bidi="ar-SA"/>
      </w:rPr>
    </w:lvl>
    <w:lvl w:ilvl="4" w:tplc="B37C160A">
      <w:numFmt w:val="bullet"/>
      <w:lvlText w:val="•"/>
      <w:lvlJc w:val="left"/>
      <w:pPr>
        <w:ind w:left="3946" w:hanging="360"/>
      </w:pPr>
      <w:rPr>
        <w:rFonts w:hint="default"/>
        <w:lang w:val="en-US" w:eastAsia="en-US" w:bidi="ar-SA"/>
      </w:rPr>
    </w:lvl>
    <w:lvl w:ilvl="5" w:tplc="E780C66E">
      <w:numFmt w:val="bullet"/>
      <w:lvlText w:val="•"/>
      <w:lvlJc w:val="left"/>
      <w:pPr>
        <w:ind w:left="4702" w:hanging="360"/>
      </w:pPr>
      <w:rPr>
        <w:rFonts w:hint="default"/>
        <w:lang w:val="en-US" w:eastAsia="en-US" w:bidi="ar-SA"/>
      </w:rPr>
    </w:lvl>
    <w:lvl w:ilvl="6" w:tplc="F5F66468">
      <w:numFmt w:val="bullet"/>
      <w:lvlText w:val="•"/>
      <w:lvlJc w:val="left"/>
      <w:pPr>
        <w:ind w:left="5459" w:hanging="360"/>
      </w:pPr>
      <w:rPr>
        <w:rFonts w:hint="default"/>
        <w:lang w:val="en-US" w:eastAsia="en-US" w:bidi="ar-SA"/>
      </w:rPr>
    </w:lvl>
    <w:lvl w:ilvl="7" w:tplc="591E489E">
      <w:numFmt w:val="bullet"/>
      <w:lvlText w:val="•"/>
      <w:lvlJc w:val="left"/>
      <w:pPr>
        <w:ind w:left="6215" w:hanging="360"/>
      </w:pPr>
      <w:rPr>
        <w:rFonts w:hint="default"/>
        <w:lang w:val="en-US" w:eastAsia="en-US" w:bidi="ar-SA"/>
      </w:rPr>
    </w:lvl>
    <w:lvl w:ilvl="8" w:tplc="36A820F0">
      <w:numFmt w:val="bullet"/>
      <w:lvlText w:val="•"/>
      <w:lvlJc w:val="left"/>
      <w:pPr>
        <w:ind w:left="6972" w:hanging="360"/>
      </w:pPr>
      <w:rPr>
        <w:rFonts w:hint="default"/>
        <w:lang w:val="en-US" w:eastAsia="en-US" w:bidi="ar-SA"/>
      </w:rPr>
    </w:lvl>
  </w:abstractNum>
  <w:abstractNum w:abstractNumId="6" w15:restartNumberingAfterBreak="0">
    <w:nsid w:val="086D6D4C"/>
    <w:multiLevelType w:val="multilevel"/>
    <w:tmpl w:val="549A0D38"/>
    <w:lvl w:ilvl="0">
      <w:start w:val="1"/>
      <w:numFmt w:val="decimal"/>
      <w:lvlText w:val="%1"/>
      <w:lvlJc w:val="left"/>
      <w:pPr>
        <w:ind w:left="360" w:hanging="360"/>
      </w:pPr>
      <w:rPr>
        <w:rFonts w:hint="default"/>
        <w:color w:val="225D63"/>
      </w:rPr>
    </w:lvl>
    <w:lvl w:ilvl="1">
      <w:start w:val="3"/>
      <w:numFmt w:val="decimal"/>
      <w:lvlText w:val="%1.%2"/>
      <w:lvlJc w:val="left"/>
      <w:pPr>
        <w:ind w:left="1366" w:hanging="360"/>
      </w:pPr>
      <w:rPr>
        <w:rFonts w:hint="default"/>
        <w:color w:val="333399"/>
      </w:rPr>
    </w:lvl>
    <w:lvl w:ilvl="2">
      <w:start w:val="1"/>
      <w:numFmt w:val="decimal"/>
      <w:lvlText w:val="%1.%2.%3"/>
      <w:lvlJc w:val="left"/>
      <w:pPr>
        <w:ind w:left="2732" w:hanging="720"/>
      </w:pPr>
      <w:rPr>
        <w:rFonts w:hint="default"/>
        <w:color w:val="225D63"/>
      </w:rPr>
    </w:lvl>
    <w:lvl w:ilvl="3">
      <w:start w:val="1"/>
      <w:numFmt w:val="decimal"/>
      <w:lvlText w:val="%1.%2.%3.%4"/>
      <w:lvlJc w:val="left"/>
      <w:pPr>
        <w:ind w:left="3738" w:hanging="720"/>
      </w:pPr>
      <w:rPr>
        <w:rFonts w:hint="default"/>
        <w:color w:val="225D63"/>
      </w:rPr>
    </w:lvl>
    <w:lvl w:ilvl="4">
      <w:start w:val="1"/>
      <w:numFmt w:val="decimal"/>
      <w:lvlText w:val="%1.%2.%3.%4.%5"/>
      <w:lvlJc w:val="left"/>
      <w:pPr>
        <w:ind w:left="5104" w:hanging="1080"/>
      </w:pPr>
      <w:rPr>
        <w:rFonts w:hint="default"/>
        <w:color w:val="225D63"/>
      </w:rPr>
    </w:lvl>
    <w:lvl w:ilvl="5">
      <w:start w:val="1"/>
      <w:numFmt w:val="decimal"/>
      <w:lvlText w:val="%1.%2.%3.%4.%5.%6"/>
      <w:lvlJc w:val="left"/>
      <w:pPr>
        <w:ind w:left="6110" w:hanging="1080"/>
      </w:pPr>
      <w:rPr>
        <w:rFonts w:hint="default"/>
        <w:color w:val="225D63"/>
      </w:rPr>
    </w:lvl>
    <w:lvl w:ilvl="6">
      <w:start w:val="1"/>
      <w:numFmt w:val="decimal"/>
      <w:lvlText w:val="%1.%2.%3.%4.%5.%6.%7"/>
      <w:lvlJc w:val="left"/>
      <w:pPr>
        <w:ind w:left="7476" w:hanging="1440"/>
      </w:pPr>
      <w:rPr>
        <w:rFonts w:hint="default"/>
        <w:color w:val="225D63"/>
      </w:rPr>
    </w:lvl>
    <w:lvl w:ilvl="7">
      <w:start w:val="1"/>
      <w:numFmt w:val="decimal"/>
      <w:lvlText w:val="%1.%2.%3.%4.%5.%6.%7.%8"/>
      <w:lvlJc w:val="left"/>
      <w:pPr>
        <w:ind w:left="8482" w:hanging="1440"/>
      </w:pPr>
      <w:rPr>
        <w:rFonts w:hint="default"/>
        <w:color w:val="225D63"/>
      </w:rPr>
    </w:lvl>
    <w:lvl w:ilvl="8">
      <w:start w:val="1"/>
      <w:numFmt w:val="decimal"/>
      <w:lvlText w:val="%1.%2.%3.%4.%5.%6.%7.%8.%9"/>
      <w:lvlJc w:val="left"/>
      <w:pPr>
        <w:ind w:left="9848" w:hanging="1800"/>
      </w:pPr>
      <w:rPr>
        <w:rFonts w:hint="default"/>
        <w:color w:val="225D63"/>
      </w:rPr>
    </w:lvl>
  </w:abstractNum>
  <w:abstractNum w:abstractNumId="7" w15:restartNumberingAfterBreak="0">
    <w:nsid w:val="0B002307"/>
    <w:multiLevelType w:val="multilevel"/>
    <w:tmpl w:val="FE8C0174"/>
    <w:lvl w:ilvl="0">
      <w:start w:val="4"/>
      <w:numFmt w:val="decimal"/>
      <w:lvlText w:val="%1"/>
      <w:lvlJc w:val="left"/>
      <w:pPr>
        <w:ind w:left="1618" w:hanging="720"/>
      </w:pPr>
      <w:rPr>
        <w:rFonts w:hint="default"/>
        <w:lang w:val="en-US" w:eastAsia="en-US" w:bidi="ar-SA"/>
      </w:rPr>
    </w:lvl>
    <w:lvl w:ilvl="1">
      <w:start w:val="1"/>
      <w:numFmt w:val="decimal"/>
      <w:lvlText w:val="%1.%2"/>
      <w:lvlJc w:val="left"/>
      <w:pPr>
        <w:ind w:left="1618" w:hanging="72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3353" w:hanging="720"/>
      </w:pPr>
      <w:rPr>
        <w:rFonts w:hint="default"/>
        <w:lang w:val="en-US" w:eastAsia="en-US" w:bidi="ar-SA"/>
      </w:rPr>
    </w:lvl>
    <w:lvl w:ilvl="3">
      <w:numFmt w:val="bullet"/>
      <w:lvlText w:val="•"/>
      <w:lvlJc w:val="left"/>
      <w:pPr>
        <w:ind w:left="4219" w:hanging="720"/>
      </w:pPr>
      <w:rPr>
        <w:rFonts w:hint="default"/>
        <w:lang w:val="en-US" w:eastAsia="en-US" w:bidi="ar-SA"/>
      </w:rPr>
    </w:lvl>
    <w:lvl w:ilvl="4">
      <w:numFmt w:val="bullet"/>
      <w:lvlText w:val="•"/>
      <w:lvlJc w:val="left"/>
      <w:pPr>
        <w:ind w:left="5086" w:hanging="720"/>
      </w:pPr>
      <w:rPr>
        <w:rFonts w:hint="default"/>
        <w:lang w:val="en-US" w:eastAsia="en-US" w:bidi="ar-SA"/>
      </w:rPr>
    </w:lvl>
    <w:lvl w:ilvl="5">
      <w:numFmt w:val="bullet"/>
      <w:lvlText w:val="•"/>
      <w:lvlJc w:val="left"/>
      <w:pPr>
        <w:ind w:left="5953" w:hanging="720"/>
      </w:pPr>
      <w:rPr>
        <w:rFonts w:hint="default"/>
        <w:lang w:val="en-US" w:eastAsia="en-US" w:bidi="ar-SA"/>
      </w:rPr>
    </w:lvl>
    <w:lvl w:ilvl="6">
      <w:numFmt w:val="bullet"/>
      <w:lvlText w:val="•"/>
      <w:lvlJc w:val="left"/>
      <w:pPr>
        <w:ind w:left="6819" w:hanging="720"/>
      </w:pPr>
      <w:rPr>
        <w:rFonts w:hint="default"/>
        <w:lang w:val="en-US" w:eastAsia="en-US" w:bidi="ar-SA"/>
      </w:rPr>
    </w:lvl>
    <w:lvl w:ilvl="7">
      <w:numFmt w:val="bullet"/>
      <w:lvlText w:val="•"/>
      <w:lvlJc w:val="left"/>
      <w:pPr>
        <w:ind w:left="7686" w:hanging="720"/>
      </w:pPr>
      <w:rPr>
        <w:rFonts w:hint="default"/>
        <w:lang w:val="en-US" w:eastAsia="en-US" w:bidi="ar-SA"/>
      </w:rPr>
    </w:lvl>
    <w:lvl w:ilvl="8">
      <w:numFmt w:val="bullet"/>
      <w:lvlText w:val="•"/>
      <w:lvlJc w:val="left"/>
      <w:pPr>
        <w:ind w:left="8553" w:hanging="720"/>
      </w:pPr>
      <w:rPr>
        <w:rFonts w:hint="default"/>
        <w:lang w:val="en-US" w:eastAsia="en-US" w:bidi="ar-SA"/>
      </w:rPr>
    </w:lvl>
  </w:abstractNum>
  <w:abstractNum w:abstractNumId="8" w15:restartNumberingAfterBreak="0">
    <w:nsid w:val="0B002CDA"/>
    <w:multiLevelType w:val="hybridMultilevel"/>
    <w:tmpl w:val="C92A0C6C"/>
    <w:lvl w:ilvl="0" w:tplc="F51AA250">
      <w:start w:val="1"/>
      <w:numFmt w:val="decimal"/>
      <w:lvlText w:val="%1."/>
      <w:lvlJc w:val="left"/>
      <w:pPr>
        <w:ind w:left="927" w:hanging="360"/>
      </w:pPr>
      <w:rPr>
        <w:b/>
        <w:bCs/>
        <w:color w:val="00000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0B7965A6"/>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val="0"/>
        <w:bCs w:val="0"/>
        <w:i w:val="0"/>
        <w:iCs w:val="0"/>
        <w:spacing w:val="-1"/>
        <w:w w:val="100"/>
        <w:sz w:val="24"/>
        <w:szCs w:val="24"/>
      </w:rPr>
    </w:lvl>
    <w:lvl w:ilvl="2">
      <w:start w:val="1"/>
      <w:numFmt w:val="decimal"/>
      <w:pStyle w:val="Heading3"/>
      <w:lvlText w:val="%1.%2.%3"/>
      <w:lvlJc w:val="left"/>
      <w:pPr>
        <w:ind w:left="720" w:hanging="720"/>
      </w:pPr>
      <w:rPr>
        <w:rFonts w:hint="default"/>
        <w:b w:val="0"/>
        <w:bCs w:val="0"/>
        <w:i w:val="0"/>
        <w:iCs w:val="0"/>
        <w:spacing w:val="0"/>
        <w:w w:val="100"/>
        <w:sz w:val="24"/>
        <w:szCs w:val="24"/>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0BB3100D"/>
    <w:multiLevelType w:val="hybridMultilevel"/>
    <w:tmpl w:val="84D0B58C"/>
    <w:lvl w:ilvl="0" w:tplc="343E7FF4">
      <w:start w:val="7"/>
      <w:numFmt w:val="upperLetter"/>
      <w:lvlText w:val="%1."/>
      <w:lvlJc w:val="left"/>
      <w:pPr>
        <w:ind w:left="502" w:hanging="360"/>
      </w:pPr>
      <w:rPr>
        <w:rFonts w:hint="default"/>
        <w:color w:val="0000FF"/>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CDA4863"/>
    <w:multiLevelType w:val="hybridMultilevel"/>
    <w:tmpl w:val="A55C4610"/>
    <w:lvl w:ilvl="0" w:tplc="34F87B8C">
      <w:start w:val="1"/>
      <w:numFmt w:val="lowerRoman"/>
      <w:lvlText w:val="(%1)"/>
      <w:lvlJc w:val="left"/>
      <w:pPr>
        <w:ind w:left="828" w:hanging="360"/>
      </w:pPr>
      <w:rPr>
        <w:rFonts w:ascii="Calibri" w:eastAsia="Calibri" w:hAnsi="Calibri" w:cs="Calibri" w:hint="default"/>
        <w:b w:val="0"/>
        <w:bCs w:val="0"/>
        <w:i w:val="0"/>
        <w:iCs w:val="0"/>
        <w:spacing w:val="-1"/>
        <w:w w:val="100"/>
        <w:sz w:val="24"/>
        <w:szCs w:val="24"/>
        <w:lang w:val="en-US" w:eastAsia="en-US" w:bidi="ar-SA"/>
      </w:rPr>
    </w:lvl>
    <w:lvl w:ilvl="1" w:tplc="2F2AD9BA">
      <w:numFmt w:val="bullet"/>
      <w:lvlText w:val="•"/>
      <w:lvlJc w:val="left"/>
      <w:pPr>
        <w:ind w:left="1568" w:hanging="360"/>
      </w:pPr>
      <w:rPr>
        <w:rFonts w:hint="default"/>
        <w:lang w:val="en-US" w:eastAsia="en-US" w:bidi="ar-SA"/>
      </w:rPr>
    </w:lvl>
    <w:lvl w:ilvl="2" w:tplc="4D64673E">
      <w:numFmt w:val="bullet"/>
      <w:lvlText w:val="•"/>
      <w:lvlJc w:val="left"/>
      <w:pPr>
        <w:ind w:left="2316" w:hanging="360"/>
      </w:pPr>
      <w:rPr>
        <w:rFonts w:hint="default"/>
        <w:lang w:val="en-US" w:eastAsia="en-US" w:bidi="ar-SA"/>
      </w:rPr>
    </w:lvl>
    <w:lvl w:ilvl="3" w:tplc="22903072">
      <w:numFmt w:val="bullet"/>
      <w:lvlText w:val="•"/>
      <w:lvlJc w:val="left"/>
      <w:pPr>
        <w:ind w:left="3064" w:hanging="360"/>
      </w:pPr>
      <w:rPr>
        <w:rFonts w:hint="default"/>
        <w:lang w:val="en-US" w:eastAsia="en-US" w:bidi="ar-SA"/>
      </w:rPr>
    </w:lvl>
    <w:lvl w:ilvl="4" w:tplc="F670A9DA">
      <w:numFmt w:val="bullet"/>
      <w:lvlText w:val="•"/>
      <w:lvlJc w:val="left"/>
      <w:pPr>
        <w:ind w:left="3812" w:hanging="360"/>
      </w:pPr>
      <w:rPr>
        <w:rFonts w:hint="default"/>
        <w:lang w:val="en-US" w:eastAsia="en-US" w:bidi="ar-SA"/>
      </w:rPr>
    </w:lvl>
    <w:lvl w:ilvl="5" w:tplc="837C89F4">
      <w:numFmt w:val="bullet"/>
      <w:lvlText w:val="•"/>
      <w:lvlJc w:val="left"/>
      <w:pPr>
        <w:ind w:left="4561" w:hanging="360"/>
      </w:pPr>
      <w:rPr>
        <w:rFonts w:hint="default"/>
        <w:lang w:val="en-US" w:eastAsia="en-US" w:bidi="ar-SA"/>
      </w:rPr>
    </w:lvl>
    <w:lvl w:ilvl="6" w:tplc="C32275AA">
      <w:numFmt w:val="bullet"/>
      <w:lvlText w:val="•"/>
      <w:lvlJc w:val="left"/>
      <w:pPr>
        <w:ind w:left="5309" w:hanging="360"/>
      </w:pPr>
      <w:rPr>
        <w:rFonts w:hint="default"/>
        <w:lang w:val="en-US" w:eastAsia="en-US" w:bidi="ar-SA"/>
      </w:rPr>
    </w:lvl>
    <w:lvl w:ilvl="7" w:tplc="90E066CC">
      <w:numFmt w:val="bullet"/>
      <w:lvlText w:val="•"/>
      <w:lvlJc w:val="left"/>
      <w:pPr>
        <w:ind w:left="6057" w:hanging="360"/>
      </w:pPr>
      <w:rPr>
        <w:rFonts w:hint="default"/>
        <w:lang w:val="en-US" w:eastAsia="en-US" w:bidi="ar-SA"/>
      </w:rPr>
    </w:lvl>
    <w:lvl w:ilvl="8" w:tplc="171E22F8">
      <w:numFmt w:val="bullet"/>
      <w:lvlText w:val="•"/>
      <w:lvlJc w:val="left"/>
      <w:pPr>
        <w:ind w:left="6805" w:hanging="360"/>
      </w:pPr>
      <w:rPr>
        <w:rFonts w:hint="default"/>
        <w:lang w:val="en-US" w:eastAsia="en-US" w:bidi="ar-SA"/>
      </w:rPr>
    </w:lvl>
  </w:abstractNum>
  <w:abstractNum w:abstractNumId="12" w15:restartNumberingAfterBreak="0">
    <w:nsid w:val="0DB4626C"/>
    <w:multiLevelType w:val="hybridMultilevel"/>
    <w:tmpl w:val="36E69364"/>
    <w:lvl w:ilvl="0" w:tplc="18090001">
      <w:start w:val="1"/>
      <w:numFmt w:val="bullet"/>
      <w:lvlText w:val=""/>
      <w:lvlJc w:val="left"/>
      <w:pPr>
        <w:ind w:left="1800" w:hanging="360"/>
      </w:pPr>
      <w:rPr>
        <w:rFonts w:ascii="Symbol" w:hAnsi="Symbol" w:hint="default"/>
      </w:rPr>
    </w:lvl>
    <w:lvl w:ilvl="1" w:tplc="18090003">
      <w:start w:val="1"/>
      <w:numFmt w:val="bullet"/>
      <w:lvlText w:val="o"/>
      <w:lvlJc w:val="left"/>
      <w:pPr>
        <w:ind w:left="2520" w:hanging="360"/>
      </w:pPr>
      <w:rPr>
        <w:rFonts w:ascii="Courier New" w:hAnsi="Courier New" w:cs="Courier New" w:hint="default"/>
      </w:rPr>
    </w:lvl>
    <w:lvl w:ilvl="2" w:tplc="18090005">
      <w:start w:val="1"/>
      <w:numFmt w:val="bullet"/>
      <w:lvlText w:val=""/>
      <w:lvlJc w:val="left"/>
      <w:pPr>
        <w:ind w:left="3240" w:hanging="360"/>
      </w:pPr>
      <w:rPr>
        <w:rFonts w:ascii="Wingdings" w:hAnsi="Wingdings" w:hint="default"/>
      </w:rPr>
    </w:lvl>
    <w:lvl w:ilvl="3" w:tplc="18090001">
      <w:start w:val="1"/>
      <w:numFmt w:val="bullet"/>
      <w:lvlText w:val=""/>
      <w:lvlJc w:val="left"/>
      <w:pPr>
        <w:ind w:left="3960" w:hanging="360"/>
      </w:pPr>
      <w:rPr>
        <w:rFonts w:ascii="Symbol" w:hAnsi="Symbol" w:hint="default"/>
      </w:rPr>
    </w:lvl>
    <w:lvl w:ilvl="4" w:tplc="18090003">
      <w:start w:val="1"/>
      <w:numFmt w:val="bullet"/>
      <w:lvlText w:val="o"/>
      <w:lvlJc w:val="left"/>
      <w:pPr>
        <w:ind w:left="4680" w:hanging="360"/>
      </w:pPr>
      <w:rPr>
        <w:rFonts w:ascii="Courier New" w:hAnsi="Courier New" w:cs="Courier New" w:hint="default"/>
      </w:rPr>
    </w:lvl>
    <w:lvl w:ilvl="5" w:tplc="18090005">
      <w:start w:val="1"/>
      <w:numFmt w:val="bullet"/>
      <w:lvlText w:val=""/>
      <w:lvlJc w:val="left"/>
      <w:pPr>
        <w:ind w:left="5400" w:hanging="360"/>
      </w:pPr>
      <w:rPr>
        <w:rFonts w:ascii="Wingdings" w:hAnsi="Wingdings" w:hint="default"/>
      </w:rPr>
    </w:lvl>
    <w:lvl w:ilvl="6" w:tplc="18090001">
      <w:start w:val="1"/>
      <w:numFmt w:val="bullet"/>
      <w:lvlText w:val=""/>
      <w:lvlJc w:val="left"/>
      <w:pPr>
        <w:ind w:left="6120" w:hanging="360"/>
      </w:pPr>
      <w:rPr>
        <w:rFonts w:ascii="Symbol" w:hAnsi="Symbol" w:hint="default"/>
      </w:rPr>
    </w:lvl>
    <w:lvl w:ilvl="7" w:tplc="18090003">
      <w:start w:val="1"/>
      <w:numFmt w:val="bullet"/>
      <w:lvlText w:val="o"/>
      <w:lvlJc w:val="left"/>
      <w:pPr>
        <w:ind w:left="6840" w:hanging="360"/>
      </w:pPr>
      <w:rPr>
        <w:rFonts w:ascii="Courier New" w:hAnsi="Courier New" w:cs="Courier New" w:hint="default"/>
      </w:rPr>
    </w:lvl>
    <w:lvl w:ilvl="8" w:tplc="18090005">
      <w:start w:val="1"/>
      <w:numFmt w:val="bullet"/>
      <w:lvlText w:val=""/>
      <w:lvlJc w:val="left"/>
      <w:pPr>
        <w:ind w:left="7560" w:hanging="360"/>
      </w:pPr>
      <w:rPr>
        <w:rFonts w:ascii="Wingdings" w:hAnsi="Wingdings" w:hint="default"/>
      </w:rPr>
    </w:lvl>
  </w:abstractNum>
  <w:abstractNum w:abstractNumId="13" w15:restartNumberingAfterBreak="0">
    <w:nsid w:val="0F4B6981"/>
    <w:multiLevelType w:val="multilevel"/>
    <w:tmpl w:val="8E4A3B6C"/>
    <w:numStyleLink w:val="Style1"/>
  </w:abstractNum>
  <w:abstractNum w:abstractNumId="14" w15:restartNumberingAfterBreak="0">
    <w:nsid w:val="12447E0F"/>
    <w:multiLevelType w:val="multilevel"/>
    <w:tmpl w:val="D21281A2"/>
    <w:lvl w:ilvl="0">
      <w:start w:val="13"/>
      <w:numFmt w:val="decimal"/>
      <w:lvlText w:val="%1"/>
      <w:lvlJc w:val="left"/>
      <w:pPr>
        <w:ind w:left="1618" w:hanging="720"/>
      </w:pPr>
      <w:rPr>
        <w:rFonts w:hint="default"/>
        <w:lang w:val="en-US" w:eastAsia="en-US" w:bidi="ar-SA"/>
      </w:rPr>
    </w:lvl>
    <w:lvl w:ilvl="1">
      <w:start w:val="1"/>
      <w:numFmt w:val="decimal"/>
      <w:lvlText w:val="%1.%2"/>
      <w:lvlJc w:val="left"/>
      <w:pPr>
        <w:ind w:left="1618" w:hanging="72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3353" w:hanging="720"/>
      </w:pPr>
      <w:rPr>
        <w:rFonts w:hint="default"/>
        <w:lang w:val="en-US" w:eastAsia="en-US" w:bidi="ar-SA"/>
      </w:rPr>
    </w:lvl>
    <w:lvl w:ilvl="3">
      <w:numFmt w:val="bullet"/>
      <w:lvlText w:val="•"/>
      <w:lvlJc w:val="left"/>
      <w:pPr>
        <w:ind w:left="4219" w:hanging="720"/>
      </w:pPr>
      <w:rPr>
        <w:rFonts w:hint="default"/>
        <w:lang w:val="en-US" w:eastAsia="en-US" w:bidi="ar-SA"/>
      </w:rPr>
    </w:lvl>
    <w:lvl w:ilvl="4">
      <w:numFmt w:val="bullet"/>
      <w:lvlText w:val="•"/>
      <w:lvlJc w:val="left"/>
      <w:pPr>
        <w:ind w:left="5086" w:hanging="720"/>
      </w:pPr>
      <w:rPr>
        <w:rFonts w:hint="default"/>
        <w:lang w:val="en-US" w:eastAsia="en-US" w:bidi="ar-SA"/>
      </w:rPr>
    </w:lvl>
    <w:lvl w:ilvl="5">
      <w:numFmt w:val="bullet"/>
      <w:lvlText w:val="•"/>
      <w:lvlJc w:val="left"/>
      <w:pPr>
        <w:ind w:left="5953" w:hanging="720"/>
      </w:pPr>
      <w:rPr>
        <w:rFonts w:hint="default"/>
        <w:lang w:val="en-US" w:eastAsia="en-US" w:bidi="ar-SA"/>
      </w:rPr>
    </w:lvl>
    <w:lvl w:ilvl="6">
      <w:numFmt w:val="bullet"/>
      <w:lvlText w:val="•"/>
      <w:lvlJc w:val="left"/>
      <w:pPr>
        <w:ind w:left="6819" w:hanging="720"/>
      </w:pPr>
      <w:rPr>
        <w:rFonts w:hint="default"/>
        <w:lang w:val="en-US" w:eastAsia="en-US" w:bidi="ar-SA"/>
      </w:rPr>
    </w:lvl>
    <w:lvl w:ilvl="7">
      <w:numFmt w:val="bullet"/>
      <w:lvlText w:val="•"/>
      <w:lvlJc w:val="left"/>
      <w:pPr>
        <w:ind w:left="7686" w:hanging="720"/>
      </w:pPr>
      <w:rPr>
        <w:rFonts w:hint="default"/>
        <w:lang w:val="en-US" w:eastAsia="en-US" w:bidi="ar-SA"/>
      </w:rPr>
    </w:lvl>
    <w:lvl w:ilvl="8">
      <w:numFmt w:val="bullet"/>
      <w:lvlText w:val="•"/>
      <w:lvlJc w:val="left"/>
      <w:pPr>
        <w:ind w:left="8553" w:hanging="720"/>
      </w:pPr>
      <w:rPr>
        <w:rFonts w:hint="default"/>
        <w:lang w:val="en-US" w:eastAsia="en-US" w:bidi="ar-SA"/>
      </w:rPr>
    </w:lvl>
  </w:abstractNum>
  <w:abstractNum w:abstractNumId="15" w15:restartNumberingAfterBreak="0">
    <w:nsid w:val="146B7919"/>
    <w:multiLevelType w:val="multilevel"/>
    <w:tmpl w:val="8E4A3B6C"/>
    <w:styleLink w:val="Style1"/>
    <w:lvl w:ilvl="0">
      <w:start w:val="1"/>
      <w:numFmt w:val="lowerRoman"/>
      <w:lvlText w:val="%1)"/>
      <w:lvlJc w:val="left"/>
      <w:pPr>
        <w:ind w:left="360" w:hanging="360"/>
      </w:pPr>
    </w:lvl>
    <w:lvl w:ilvl="1">
      <w:start w:val="3"/>
      <w:numFmt w:val="decimal"/>
      <w:lvlText w:val="%2."/>
      <w:lvlJc w:val="left"/>
      <w:pPr>
        <w:ind w:left="720" w:hanging="360"/>
      </w:pPr>
      <w:rPr>
        <w:rFonts w:hint="default"/>
        <w:b w:val="0"/>
        <w:i w:val="0"/>
        <w:strike w:val="0"/>
        <w:dstrike w:val="0"/>
        <w:color w:val="auto"/>
        <w:sz w:val="22"/>
        <w:szCs w:val="21"/>
        <w:u w:val="none" w:color="000000"/>
        <w:vertAlign w:val="baseline"/>
      </w:rPr>
    </w:lvl>
    <w:lvl w:ilvl="2">
      <w:start w:val="1"/>
      <w:numFmt w:val="lowerRoman"/>
      <w:lvlText w:val="%3)"/>
      <w:lvlJc w:val="left"/>
      <w:pPr>
        <w:ind w:left="1080" w:hanging="360"/>
      </w:pPr>
    </w:lvl>
    <w:lvl w:ilvl="3">
      <w:start w:val="1"/>
      <w:numFmt w:val="lowerLetter"/>
      <w:lvlText w:val="(%4)"/>
      <w:lvlJc w:val="left"/>
      <w:pPr>
        <w:ind w:left="2124" w:hanging="360"/>
      </w:pPr>
      <w:rPr>
        <w:rFonts w:asciiTheme="minorHAnsi" w:eastAsia="Times New Roman" w:hAnsiTheme="minorHAnsi" w:cs="Times New Roman" w:hint="default"/>
        <w:b w:val="0"/>
        <w:i w:val="0"/>
        <w:strike w:val="0"/>
        <w:dstrike w:val="0"/>
        <w:color w:val="auto"/>
        <w:sz w:val="22"/>
        <w:szCs w:val="21"/>
        <w:u w:val="none" w:color="000000"/>
        <w:vertAlign w:val="baselin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4D3109B"/>
    <w:multiLevelType w:val="multilevel"/>
    <w:tmpl w:val="FF3A0AB8"/>
    <w:lvl w:ilvl="0">
      <w:start w:val="2"/>
      <w:numFmt w:val="decimal"/>
      <w:lvlText w:val="%1"/>
      <w:lvlJc w:val="left"/>
      <w:pPr>
        <w:ind w:left="108" w:hanging="489"/>
      </w:pPr>
      <w:rPr>
        <w:rFonts w:hint="default"/>
        <w:lang w:val="en-US" w:eastAsia="en-US" w:bidi="ar-SA"/>
      </w:rPr>
    </w:lvl>
    <w:lvl w:ilvl="1">
      <w:start w:val="2"/>
      <w:numFmt w:val="decimal"/>
      <w:lvlText w:val="%1.%2"/>
      <w:lvlJc w:val="left"/>
      <w:pPr>
        <w:ind w:left="108" w:hanging="489"/>
      </w:pPr>
      <w:rPr>
        <w:rFonts w:hint="default"/>
        <w:lang w:val="en-US" w:eastAsia="en-US" w:bidi="ar-SA"/>
      </w:rPr>
    </w:lvl>
    <w:lvl w:ilvl="2">
      <w:start w:val="1"/>
      <w:numFmt w:val="decimal"/>
      <w:lvlText w:val="%1.%2.%3"/>
      <w:lvlJc w:val="left"/>
      <w:pPr>
        <w:ind w:left="108" w:hanging="489"/>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315" w:hanging="360"/>
      </w:pPr>
      <w:rPr>
        <w:rFonts w:hint="default"/>
        <w:lang w:val="en-US" w:eastAsia="en-US" w:bidi="ar-SA"/>
      </w:rPr>
    </w:lvl>
    <w:lvl w:ilvl="5">
      <w:numFmt w:val="bullet"/>
      <w:lvlText w:val="•"/>
      <w:lvlJc w:val="left"/>
      <w:pPr>
        <w:ind w:left="4146" w:hanging="360"/>
      </w:pPr>
      <w:rPr>
        <w:rFonts w:hint="default"/>
        <w:lang w:val="en-US" w:eastAsia="en-US" w:bidi="ar-SA"/>
      </w:rPr>
    </w:lvl>
    <w:lvl w:ilvl="6">
      <w:numFmt w:val="bullet"/>
      <w:lvlText w:val="•"/>
      <w:lvlJc w:val="left"/>
      <w:pPr>
        <w:ind w:left="4978" w:hanging="360"/>
      </w:pPr>
      <w:rPr>
        <w:rFonts w:hint="default"/>
        <w:lang w:val="en-US" w:eastAsia="en-US" w:bidi="ar-SA"/>
      </w:rPr>
    </w:lvl>
    <w:lvl w:ilvl="7">
      <w:numFmt w:val="bullet"/>
      <w:lvlText w:val="•"/>
      <w:lvlJc w:val="left"/>
      <w:pPr>
        <w:ind w:left="5810" w:hanging="360"/>
      </w:pPr>
      <w:rPr>
        <w:rFonts w:hint="default"/>
        <w:lang w:val="en-US" w:eastAsia="en-US" w:bidi="ar-SA"/>
      </w:rPr>
    </w:lvl>
    <w:lvl w:ilvl="8">
      <w:numFmt w:val="bullet"/>
      <w:lvlText w:val="•"/>
      <w:lvlJc w:val="left"/>
      <w:pPr>
        <w:ind w:left="6641" w:hanging="360"/>
      </w:pPr>
      <w:rPr>
        <w:rFonts w:hint="default"/>
        <w:lang w:val="en-US" w:eastAsia="en-US" w:bidi="ar-SA"/>
      </w:rPr>
    </w:lvl>
  </w:abstractNum>
  <w:abstractNum w:abstractNumId="17"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A7A74B4"/>
    <w:multiLevelType w:val="hybridMultilevel"/>
    <w:tmpl w:val="02F83670"/>
    <w:lvl w:ilvl="0" w:tplc="C08A0AB0">
      <w:start w:val="1"/>
      <w:numFmt w:val="lowerLetter"/>
      <w:lvlText w:val="(%1)"/>
      <w:lvlJc w:val="left"/>
      <w:pPr>
        <w:ind w:left="828" w:hanging="360"/>
      </w:pPr>
      <w:rPr>
        <w:rFonts w:ascii="Calibri" w:eastAsia="Calibri" w:hAnsi="Calibri" w:cs="Calibri" w:hint="default"/>
        <w:b w:val="0"/>
        <w:bCs w:val="0"/>
        <w:i w:val="0"/>
        <w:iCs w:val="0"/>
        <w:spacing w:val="-1"/>
        <w:w w:val="100"/>
        <w:sz w:val="22"/>
        <w:szCs w:val="22"/>
        <w:lang w:val="en-US" w:eastAsia="en-US" w:bidi="ar-SA"/>
      </w:rPr>
    </w:lvl>
    <w:lvl w:ilvl="1" w:tplc="7736B30C">
      <w:numFmt w:val="bullet"/>
      <w:lvlText w:val="•"/>
      <w:lvlJc w:val="left"/>
      <w:pPr>
        <w:ind w:left="1568" w:hanging="360"/>
      </w:pPr>
      <w:rPr>
        <w:rFonts w:hint="default"/>
        <w:lang w:val="en-US" w:eastAsia="en-US" w:bidi="ar-SA"/>
      </w:rPr>
    </w:lvl>
    <w:lvl w:ilvl="2" w:tplc="60B80590">
      <w:numFmt w:val="bullet"/>
      <w:lvlText w:val="•"/>
      <w:lvlJc w:val="left"/>
      <w:pPr>
        <w:ind w:left="2316" w:hanging="360"/>
      </w:pPr>
      <w:rPr>
        <w:rFonts w:hint="default"/>
        <w:lang w:val="en-US" w:eastAsia="en-US" w:bidi="ar-SA"/>
      </w:rPr>
    </w:lvl>
    <w:lvl w:ilvl="3" w:tplc="C2BE66C6">
      <w:numFmt w:val="bullet"/>
      <w:lvlText w:val="•"/>
      <w:lvlJc w:val="left"/>
      <w:pPr>
        <w:ind w:left="3064" w:hanging="360"/>
      </w:pPr>
      <w:rPr>
        <w:rFonts w:hint="default"/>
        <w:lang w:val="en-US" w:eastAsia="en-US" w:bidi="ar-SA"/>
      </w:rPr>
    </w:lvl>
    <w:lvl w:ilvl="4" w:tplc="3830F91A">
      <w:numFmt w:val="bullet"/>
      <w:lvlText w:val="•"/>
      <w:lvlJc w:val="left"/>
      <w:pPr>
        <w:ind w:left="3812" w:hanging="360"/>
      </w:pPr>
      <w:rPr>
        <w:rFonts w:hint="default"/>
        <w:lang w:val="en-US" w:eastAsia="en-US" w:bidi="ar-SA"/>
      </w:rPr>
    </w:lvl>
    <w:lvl w:ilvl="5" w:tplc="18BA0A58">
      <w:numFmt w:val="bullet"/>
      <w:lvlText w:val="•"/>
      <w:lvlJc w:val="left"/>
      <w:pPr>
        <w:ind w:left="4560" w:hanging="360"/>
      </w:pPr>
      <w:rPr>
        <w:rFonts w:hint="default"/>
        <w:lang w:val="en-US" w:eastAsia="en-US" w:bidi="ar-SA"/>
      </w:rPr>
    </w:lvl>
    <w:lvl w:ilvl="6" w:tplc="4EF2180A">
      <w:numFmt w:val="bullet"/>
      <w:lvlText w:val="•"/>
      <w:lvlJc w:val="left"/>
      <w:pPr>
        <w:ind w:left="5308" w:hanging="360"/>
      </w:pPr>
      <w:rPr>
        <w:rFonts w:hint="default"/>
        <w:lang w:val="en-US" w:eastAsia="en-US" w:bidi="ar-SA"/>
      </w:rPr>
    </w:lvl>
    <w:lvl w:ilvl="7" w:tplc="8B826944">
      <w:numFmt w:val="bullet"/>
      <w:lvlText w:val="•"/>
      <w:lvlJc w:val="left"/>
      <w:pPr>
        <w:ind w:left="6056" w:hanging="360"/>
      </w:pPr>
      <w:rPr>
        <w:rFonts w:hint="default"/>
        <w:lang w:val="en-US" w:eastAsia="en-US" w:bidi="ar-SA"/>
      </w:rPr>
    </w:lvl>
    <w:lvl w:ilvl="8" w:tplc="D3D2C3C6">
      <w:numFmt w:val="bullet"/>
      <w:lvlText w:val="•"/>
      <w:lvlJc w:val="left"/>
      <w:pPr>
        <w:ind w:left="6804" w:hanging="360"/>
      </w:pPr>
      <w:rPr>
        <w:rFonts w:hint="default"/>
        <w:lang w:val="en-US" w:eastAsia="en-US" w:bidi="ar-SA"/>
      </w:rPr>
    </w:lvl>
  </w:abstractNum>
  <w:abstractNum w:abstractNumId="19" w15:restartNumberingAfterBreak="0">
    <w:nsid w:val="1AA90172"/>
    <w:multiLevelType w:val="hybridMultilevel"/>
    <w:tmpl w:val="59DEFE46"/>
    <w:lvl w:ilvl="0" w:tplc="7D4A1D4C">
      <w:start w:val="1"/>
      <w:numFmt w:val="upperLetter"/>
      <w:lvlText w:val="%1."/>
      <w:lvlJc w:val="left"/>
      <w:pPr>
        <w:ind w:left="720" w:hanging="360"/>
      </w:pPr>
      <w:rPr>
        <w:color w:val="0000F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E0F4A15"/>
    <w:multiLevelType w:val="hybridMultilevel"/>
    <w:tmpl w:val="870A049C"/>
    <w:lvl w:ilvl="0" w:tplc="0728E26A">
      <w:start w:val="1"/>
      <w:numFmt w:val="lowerRoman"/>
      <w:lvlText w:val="(%1)"/>
      <w:lvlJc w:val="left"/>
      <w:pPr>
        <w:ind w:left="919" w:hanging="360"/>
      </w:pPr>
      <w:rPr>
        <w:rFonts w:ascii="Calibri" w:eastAsia="Calibri" w:hAnsi="Calibri" w:cs="Calibri" w:hint="default"/>
        <w:b w:val="0"/>
        <w:bCs w:val="0"/>
        <w:i w:val="0"/>
        <w:iCs w:val="0"/>
        <w:spacing w:val="-1"/>
        <w:w w:val="100"/>
        <w:sz w:val="24"/>
        <w:szCs w:val="24"/>
        <w:lang w:val="en-US" w:eastAsia="en-US" w:bidi="ar-SA"/>
      </w:rPr>
    </w:lvl>
    <w:lvl w:ilvl="1" w:tplc="783E4212">
      <w:numFmt w:val="bullet"/>
      <w:lvlText w:val="•"/>
      <w:lvlJc w:val="left"/>
      <w:pPr>
        <w:ind w:left="1667" w:hanging="360"/>
      </w:pPr>
      <w:rPr>
        <w:rFonts w:hint="default"/>
        <w:lang w:val="en-US" w:eastAsia="en-US" w:bidi="ar-SA"/>
      </w:rPr>
    </w:lvl>
    <w:lvl w:ilvl="2" w:tplc="135282B4">
      <w:numFmt w:val="bullet"/>
      <w:lvlText w:val="•"/>
      <w:lvlJc w:val="left"/>
      <w:pPr>
        <w:ind w:left="2415" w:hanging="360"/>
      </w:pPr>
      <w:rPr>
        <w:rFonts w:hint="default"/>
        <w:lang w:val="en-US" w:eastAsia="en-US" w:bidi="ar-SA"/>
      </w:rPr>
    </w:lvl>
    <w:lvl w:ilvl="3" w:tplc="C46CE7E2">
      <w:numFmt w:val="bullet"/>
      <w:lvlText w:val="•"/>
      <w:lvlJc w:val="left"/>
      <w:pPr>
        <w:ind w:left="3162" w:hanging="360"/>
      </w:pPr>
      <w:rPr>
        <w:rFonts w:hint="default"/>
        <w:lang w:val="en-US" w:eastAsia="en-US" w:bidi="ar-SA"/>
      </w:rPr>
    </w:lvl>
    <w:lvl w:ilvl="4" w:tplc="7AD02100">
      <w:numFmt w:val="bullet"/>
      <w:lvlText w:val="•"/>
      <w:lvlJc w:val="left"/>
      <w:pPr>
        <w:ind w:left="3910" w:hanging="360"/>
      </w:pPr>
      <w:rPr>
        <w:rFonts w:hint="default"/>
        <w:lang w:val="en-US" w:eastAsia="en-US" w:bidi="ar-SA"/>
      </w:rPr>
    </w:lvl>
    <w:lvl w:ilvl="5" w:tplc="72CC9BBA">
      <w:numFmt w:val="bullet"/>
      <w:lvlText w:val="•"/>
      <w:lvlJc w:val="left"/>
      <w:pPr>
        <w:ind w:left="4658" w:hanging="360"/>
      </w:pPr>
      <w:rPr>
        <w:rFonts w:hint="default"/>
        <w:lang w:val="en-US" w:eastAsia="en-US" w:bidi="ar-SA"/>
      </w:rPr>
    </w:lvl>
    <w:lvl w:ilvl="6" w:tplc="CA442B5C">
      <w:numFmt w:val="bullet"/>
      <w:lvlText w:val="•"/>
      <w:lvlJc w:val="left"/>
      <w:pPr>
        <w:ind w:left="5405" w:hanging="360"/>
      </w:pPr>
      <w:rPr>
        <w:rFonts w:hint="default"/>
        <w:lang w:val="en-US" w:eastAsia="en-US" w:bidi="ar-SA"/>
      </w:rPr>
    </w:lvl>
    <w:lvl w:ilvl="7" w:tplc="BF549E62">
      <w:numFmt w:val="bullet"/>
      <w:lvlText w:val="•"/>
      <w:lvlJc w:val="left"/>
      <w:pPr>
        <w:ind w:left="6153" w:hanging="360"/>
      </w:pPr>
      <w:rPr>
        <w:rFonts w:hint="default"/>
        <w:lang w:val="en-US" w:eastAsia="en-US" w:bidi="ar-SA"/>
      </w:rPr>
    </w:lvl>
    <w:lvl w:ilvl="8" w:tplc="AECC48C8">
      <w:numFmt w:val="bullet"/>
      <w:lvlText w:val="•"/>
      <w:lvlJc w:val="left"/>
      <w:pPr>
        <w:ind w:left="6900" w:hanging="360"/>
      </w:pPr>
      <w:rPr>
        <w:rFonts w:hint="default"/>
        <w:lang w:val="en-US" w:eastAsia="en-US" w:bidi="ar-SA"/>
      </w:rPr>
    </w:lvl>
  </w:abstractNum>
  <w:abstractNum w:abstractNumId="21" w15:restartNumberingAfterBreak="0">
    <w:nsid w:val="209B015F"/>
    <w:multiLevelType w:val="hybridMultilevel"/>
    <w:tmpl w:val="CA1E5DFE"/>
    <w:lvl w:ilvl="0" w:tplc="45D6809A">
      <w:start w:val="1"/>
      <w:numFmt w:val="upperLetter"/>
      <w:lvlText w:val="%1."/>
      <w:lvlJc w:val="left"/>
      <w:pPr>
        <w:ind w:left="502" w:hanging="360"/>
      </w:pPr>
      <w:rPr>
        <w:rFonts w:hint="default"/>
        <w:color w:val="0000FF"/>
      </w:rPr>
    </w:lvl>
    <w:lvl w:ilvl="1" w:tplc="08090011">
      <w:start w:val="1"/>
      <w:numFmt w:val="decimal"/>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22" w15:restartNumberingAfterBreak="0">
    <w:nsid w:val="278A0A21"/>
    <w:multiLevelType w:val="hybridMultilevel"/>
    <w:tmpl w:val="94AE7FD4"/>
    <w:lvl w:ilvl="0" w:tplc="8BDAAD62">
      <w:start w:val="2"/>
      <w:numFmt w:val="lowerLetter"/>
      <w:lvlText w:val="(%1)"/>
      <w:lvlJc w:val="left"/>
      <w:pPr>
        <w:ind w:left="828" w:hanging="360"/>
      </w:pPr>
      <w:rPr>
        <w:rFonts w:ascii="Calibri" w:eastAsia="Calibri" w:hAnsi="Calibri" w:cs="Calibri" w:hint="default"/>
        <w:b w:val="0"/>
        <w:bCs w:val="0"/>
        <w:i w:val="0"/>
        <w:iCs w:val="0"/>
        <w:spacing w:val="-1"/>
        <w:w w:val="100"/>
        <w:sz w:val="22"/>
        <w:szCs w:val="22"/>
        <w:lang w:val="en-US" w:eastAsia="en-US" w:bidi="ar-SA"/>
      </w:rPr>
    </w:lvl>
    <w:lvl w:ilvl="1" w:tplc="3F169182">
      <w:numFmt w:val="bullet"/>
      <w:lvlText w:val="•"/>
      <w:lvlJc w:val="left"/>
      <w:pPr>
        <w:ind w:left="1568" w:hanging="360"/>
      </w:pPr>
      <w:rPr>
        <w:rFonts w:hint="default"/>
        <w:lang w:val="en-US" w:eastAsia="en-US" w:bidi="ar-SA"/>
      </w:rPr>
    </w:lvl>
    <w:lvl w:ilvl="2" w:tplc="BAF851BC">
      <w:numFmt w:val="bullet"/>
      <w:lvlText w:val="•"/>
      <w:lvlJc w:val="left"/>
      <w:pPr>
        <w:ind w:left="2316" w:hanging="360"/>
      </w:pPr>
      <w:rPr>
        <w:rFonts w:hint="default"/>
        <w:lang w:val="en-US" w:eastAsia="en-US" w:bidi="ar-SA"/>
      </w:rPr>
    </w:lvl>
    <w:lvl w:ilvl="3" w:tplc="2E3AEC68">
      <w:numFmt w:val="bullet"/>
      <w:lvlText w:val="•"/>
      <w:lvlJc w:val="left"/>
      <w:pPr>
        <w:ind w:left="3064" w:hanging="360"/>
      </w:pPr>
      <w:rPr>
        <w:rFonts w:hint="default"/>
        <w:lang w:val="en-US" w:eastAsia="en-US" w:bidi="ar-SA"/>
      </w:rPr>
    </w:lvl>
    <w:lvl w:ilvl="4" w:tplc="DA4ADC26">
      <w:numFmt w:val="bullet"/>
      <w:lvlText w:val="•"/>
      <w:lvlJc w:val="left"/>
      <w:pPr>
        <w:ind w:left="3812" w:hanging="360"/>
      </w:pPr>
      <w:rPr>
        <w:rFonts w:hint="default"/>
        <w:lang w:val="en-US" w:eastAsia="en-US" w:bidi="ar-SA"/>
      </w:rPr>
    </w:lvl>
    <w:lvl w:ilvl="5" w:tplc="615ED11C">
      <w:numFmt w:val="bullet"/>
      <w:lvlText w:val="•"/>
      <w:lvlJc w:val="left"/>
      <w:pPr>
        <w:ind w:left="4561" w:hanging="360"/>
      </w:pPr>
      <w:rPr>
        <w:rFonts w:hint="default"/>
        <w:lang w:val="en-US" w:eastAsia="en-US" w:bidi="ar-SA"/>
      </w:rPr>
    </w:lvl>
    <w:lvl w:ilvl="6" w:tplc="9A44C0D0">
      <w:numFmt w:val="bullet"/>
      <w:lvlText w:val="•"/>
      <w:lvlJc w:val="left"/>
      <w:pPr>
        <w:ind w:left="5309" w:hanging="360"/>
      </w:pPr>
      <w:rPr>
        <w:rFonts w:hint="default"/>
        <w:lang w:val="en-US" w:eastAsia="en-US" w:bidi="ar-SA"/>
      </w:rPr>
    </w:lvl>
    <w:lvl w:ilvl="7" w:tplc="9EF82F2C">
      <w:numFmt w:val="bullet"/>
      <w:lvlText w:val="•"/>
      <w:lvlJc w:val="left"/>
      <w:pPr>
        <w:ind w:left="6057" w:hanging="360"/>
      </w:pPr>
      <w:rPr>
        <w:rFonts w:hint="default"/>
        <w:lang w:val="en-US" w:eastAsia="en-US" w:bidi="ar-SA"/>
      </w:rPr>
    </w:lvl>
    <w:lvl w:ilvl="8" w:tplc="FECEBA76">
      <w:numFmt w:val="bullet"/>
      <w:lvlText w:val="•"/>
      <w:lvlJc w:val="left"/>
      <w:pPr>
        <w:ind w:left="6805" w:hanging="360"/>
      </w:pPr>
      <w:rPr>
        <w:rFonts w:hint="default"/>
        <w:lang w:val="en-US" w:eastAsia="en-US" w:bidi="ar-SA"/>
      </w:rPr>
    </w:lvl>
  </w:abstractNum>
  <w:abstractNum w:abstractNumId="23" w15:restartNumberingAfterBreak="0">
    <w:nsid w:val="2DAA0528"/>
    <w:multiLevelType w:val="hybridMultilevel"/>
    <w:tmpl w:val="EE9A5128"/>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4" w15:restartNumberingAfterBreak="0">
    <w:nsid w:val="363D7A04"/>
    <w:multiLevelType w:val="multilevel"/>
    <w:tmpl w:val="957C5020"/>
    <w:lvl w:ilvl="0">
      <w:start w:val="5"/>
      <w:numFmt w:val="decimal"/>
      <w:lvlText w:val="%1"/>
      <w:lvlJc w:val="left"/>
      <w:pPr>
        <w:ind w:left="1750" w:hanging="852"/>
      </w:pPr>
      <w:rPr>
        <w:rFonts w:hint="default"/>
        <w:lang w:val="en-US" w:eastAsia="en-US" w:bidi="ar-SA"/>
      </w:rPr>
    </w:lvl>
    <w:lvl w:ilvl="1">
      <w:start w:val="1"/>
      <w:numFmt w:val="decimal"/>
      <w:lvlText w:val="%1.%2"/>
      <w:lvlJc w:val="left"/>
      <w:pPr>
        <w:ind w:left="1750" w:hanging="852"/>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1750" w:hanging="852"/>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211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4842" w:hanging="360"/>
      </w:pPr>
      <w:rPr>
        <w:rFonts w:hint="default"/>
        <w:lang w:val="en-US" w:eastAsia="en-US" w:bidi="ar-SA"/>
      </w:rPr>
    </w:lvl>
    <w:lvl w:ilvl="5">
      <w:numFmt w:val="bullet"/>
      <w:lvlText w:val="•"/>
      <w:lvlJc w:val="left"/>
      <w:pPr>
        <w:ind w:left="5749" w:hanging="360"/>
      </w:pPr>
      <w:rPr>
        <w:rFonts w:hint="default"/>
        <w:lang w:val="en-US" w:eastAsia="en-US" w:bidi="ar-SA"/>
      </w:rPr>
    </w:lvl>
    <w:lvl w:ilvl="6">
      <w:numFmt w:val="bullet"/>
      <w:lvlText w:val="•"/>
      <w:lvlJc w:val="left"/>
      <w:pPr>
        <w:ind w:left="6656" w:hanging="360"/>
      </w:pPr>
      <w:rPr>
        <w:rFonts w:hint="default"/>
        <w:lang w:val="en-US" w:eastAsia="en-US" w:bidi="ar-SA"/>
      </w:rPr>
    </w:lvl>
    <w:lvl w:ilvl="7">
      <w:numFmt w:val="bullet"/>
      <w:lvlText w:val="•"/>
      <w:lvlJc w:val="left"/>
      <w:pPr>
        <w:ind w:left="7564" w:hanging="360"/>
      </w:pPr>
      <w:rPr>
        <w:rFonts w:hint="default"/>
        <w:lang w:val="en-US" w:eastAsia="en-US" w:bidi="ar-SA"/>
      </w:rPr>
    </w:lvl>
    <w:lvl w:ilvl="8">
      <w:numFmt w:val="bullet"/>
      <w:lvlText w:val="•"/>
      <w:lvlJc w:val="left"/>
      <w:pPr>
        <w:ind w:left="8471" w:hanging="360"/>
      </w:pPr>
      <w:rPr>
        <w:rFonts w:hint="default"/>
        <w:lang w:val="en-US" w:eastAsia="en-US" w:bidi="ar-SA"/>
      </w:rPr>
    </w:lvl>
  </w:abstractNum>
  <w:abstractNum w:abstractNumId="25"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374F233E"/>
    <w:multiLevelType w:val="multilevel"/>
    <w:tmpl w:val="5D40C970"/>
    <w:lvl w:ilvl="0">
      <w:start w:val="1"/>
      <w:numFmt w:val="decimal"/>
      <w:lvlText w:val="%1"/>
      <w:lvlJc w:val="left"/>
      <w:pPr>
        <w:ind w:left="1750" w:hanging="852"/>
      </w:pPr>
      <w:rPr>
        <w:rFonts w:hint="default"/>
        <w:lang w:val="en-US" w:eastAsia="en-US" w:bidi="ar-SA"/>
      </w:rPr>
    </w:lvl>
    <w:lvl w:ilvl="1">
      <w:start w:val="1"/>
      <w:numFmt w:val="decimal"/>
      <w:lvlText w:val="%1.%2"/>
      <w:lvlJc w:val="left"/>
      <w:pPr>
        <w:ind w:left="1750" w:hanging="852"/>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3465" w:hanging="852"/>
      </w:pPr>
      <w:rPr>
        <w:rFonts w:hint="default"/>
        <w:lang w:val="en-US" w:eastAsia="en-US" w:bidi="ar-SA"/>
      </w:rPr>
    </w:lvl>
    <w:lvl w:ilvl="3">
      <w:numFmt w:val="bullet"/>
      <w:lvlText w:val="•"/>
      <w:lvlJc w:val="left"/>
      <w:pPr>
        <w:ind w:left="4317" w:hanging="852"/>
      </w:pPr>
      <w:rPr>
        <w:rFonts w:hint="default"/>
        <w:lang w:val="en-US" w:eastAsia="en-US" w:bidi="ar-SA"/>
      </w:rPr>
    </w:lvl>
    <w:lvl w:ilvl="4">
      <w:numFmt w:val="bullet"/>
      <w:lvlText w:val="•"/>
      <w:lvlJc w:val="left"/>
      <w:pPr>
        <w:ind w:left="5170" w:hanging="852"/>
      </w:pPr>
      <w:rPr>
        <w:rFonts w:hint="default"/>
        <w:lang w:val="en-US" w:eastAsia="en-US" w:bidi="ar-SA"/>
      </w:rPr>
    </w:lvl>
    <w:lvl w:ilvl="5">
      <w:numFmt w:val="bullet"/>
      <w:lvlText w:val="•"/>
      <w:lvlJc w:val="left"/>
      <w:pPr>
        <w:ind w:left="6023" w:hanging="852"/>
      </w:pPr>
      <w:rPr>
        <w:rFonts w:hint="default"/>
        <w:lang w:val="en-US" w:eastAsia="en-US" w:bidi="ar-SA"/>
      </w:rPr>
    </w:lvl>
    <w:lvl w:ilvl="6">
      <w:numFmt w:val="bullet"/>
      <w:lvlText w:val="•"/>
      <w:lvlJc w:val="left"/>
      <w:pPr>
        <w:ind w:left="6875" w:hanging="852"/>
      </w:pPr>
      <w:rPr>
        <w:rFonts w:hint="default"/>
        <w:lang w:val="en-US" w:eastAsia="en-US" w:bidi="ar-SA"/>
      </w:rPr>
    </w:lvl>
    <w:lvl w:ilvl="7">
      <w:numFmt w:val="bullet"/>
      <w:lvlText w:val="•"/>
      <w:lvlJc w:val="left"/>
      <w:pPr>
        <w:ind w:left="7728" w:hanging="852"/>
      </w:pPr>
      <w:rPr>
        <w:rFonts w:hint="default"/>
        <w:lang w:val="en-US" w:eastAsia="en-US" w:bidi="ar-SA"/>
      </w:rPr>
    </w:lvl>
    <w:lvl w:ilvl="8">
      <w:numFmt w:val="bullet"/>
      <w:lvlText w:val="•"/>
      <w:lvlJc w:val="left"/>
      <w:pPr>
        <w:ind w:left="8581" w:hanging="852"/>
      </w:pPr>
      <w:rPr>
        <w:rFonts w:hint="default"/>
        <w:lang w:val="en-US" w:eastAsia="en-US" w:bidi="ar-SA"/>
      </w:rPr>
    </w:lvl>
  </w:abstractNum>
  <w:abstractNum w:abstractNumId="27"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1D0FCF"/>
    <w:multiLevelType w:val="multilevel"/>
    <w:tmpl w:val="57E2D736"/>
    <w:lvl w:ilvl="0">
      <w:start w:val="2"/>
      <w:numFmt w:val="decimal"/>
      <w:lvlText w:val="%1"/>
      <w:lvlJc w:val="left"/>
      <w:pPr>
        <w:ind w:left="1750" w:hanging="852"/>
      </w:pPr>
      <w:rPr>
        <w:rFonts w:hint="default"/>
        <w:lang w:val="en-US" w:eastAsia="en-US" w:bidi="ar-SA"/>
      </w:rPr>
    </w:lvl>
    <w:lvl w:ilvl="1">
      <w:start w:val="1"/>
      <w:numFmt w:val="decimal"/>
      <w:lvlText w:val="%1.%2"/>
      <w:lvlJc w:val="left"/>
      <w:pPr>
        <w:ind w:left="1750" w:hanging="852"/>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3465" w:hanging="852"/>
      </w:pPr>
      <w:rPr>
        <w:rFonts w:hint="default"/>
        <w:lang w:val="en-US" w:eastAsia="en-US" w:bidi="ar-SA"/>
      </w:rPr>
    </w:lvl>
    <w:lvl w:ilvl="3">
      <w:numFmt w:val="bullet"/>
      <w:lvlText w:val="•"/>
      <w:lvlJc w:val="left"/>
      <w:pPr>
        <w:ind w:left="4317" w:hanging="852"/>
      </w:pPr>
      <w:rPr>
        <w:rFonts w:hint="default"/>
        <w:lang w:val="en-US" w:eastAsia="en-US" w:bidi="ar-SA"/>
      </w:rPr>
    </w:lvl>
    <w:lvl w:ilvl="4">
      <w:numFmt w:val="bullet"/>
      <w:lvlText w:val="•"/>
      <w:lvlJc w:val="left"/>
      <w:pPr>
        <w:ind w:left="5170" w:hanging="852"/>
      </w:pPr>
      <w:rPr>
        <w:rFonts w:hint="default"/>
        <w:lang w:val="en-US" w:eastAsia="en-US" w:bidi="ar-SA"/>
      </w:rPr>
    </w:lvl>
    <w:lvl w:ilvl="5">
      <w:numFmt w:val="bullet"/>
      <w:lvlText w:val="•"/>
      <w:lvlJc w:val="left"/>
      <w:pPr>
        <w:ind w:left="6023" w:hanging="852"/>
      </w:pPr>
      <w:rPr>
        <w:rFonts w:hint="default"/>
        <w:lang w:val="en-US" w:eastAsia="en-US" w:bidi="ar-SA"/>
      </w:rPr>
    </w:lvl>
    <w:lvl w:ilvl="6">
      <w:numFmt w:val="bullet"/>
      <w:lvlText w:val="•"/>
      <w:lvlJc w:val="left"/>
      <w:pPr>
        <w:ind w:left="6875" w:hanging="852"/>
      </w:pPr>
      <w:rPr>
        <w:rFonts w:hint="default"/>
        <w:lang w:val="en-US" w:eastAsia="en-US" w:bidi="ar-SA"/>
      </w:rPr>
    </w:lvl>
    <w:lvl w:ilvl="7">
      <w:numFmt w:val="bullet"/>
      <w:lvlText w:val="•"/>
      <w:lvlJc w:val="left"/>
      <w:pPr>
        <w:ind w:left="7728" w:hanging="852"/>
      </w:pPr>
      <w:rPr>
        <w:rFonts w:hint="default"/>
        <w:lang w:val="en-US" w:eastAsia="en-US" w:bidi="ar-SA"/>
      </w:rPr>
    </w:lvl>
    <w:lvl w:ilvl="8">
      <w:numFmt w:val="bullet"/>
      <w:lvlText w:val="•"/>
      <w:lvlJc w:val="left"/>
      <w:pPr>
        <w:ind w:left="8581" w:hanging="852"/>
      </w:pPr>
      <w:rPr>
        <w:rFonts w:hint="default"/>
        <w:lang w:val="en-US" w:eastAsia="en-US" w:bidi="ar-SA"/>
      </w:rPr>
    </w:lvl>
  </w:abstractNum>
  <w:abstractNum w:abstractNumId="29" w15:restartNumberingAfterBreak="0">
    <w:nsid w:val="408D2B04"/>
    <w:multiLevelType w:val="hybridMultilevel"/>
    <w:tmpl w:val="03AE9B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2491D4A"/>
    <w:multiLevelType w:val="multilevel"/>
    <w:tmpl w:val="CC486CD4"/>
    <w:lvl w:ilvl="0">
      <w:start w:val="3"/>
      <w:numFmt w:val="decimal"/>
      <w:lvlText w:val="%1"/>
      <w:lvlJc w:val="left"/>
      <w:pPr>
        <w:ind w:left="600" w:hanging="600"/>
      </w:pPr>
      <w:rPr>
        <w:rFonts w:hint="default"/>
      </w:rPr>
    </w:lvl>
    <w:lvl w:ilvl="1">
      <w:start w:val="2"/>
      <w:numFmt w:val="decimal"/>
      <w:lvlText w:val="%1.%2"/>
      <w:lvlJc w:val="left"/>
      <w:pPr>
        <w:ind w:left="1103" w:hanging="600"/>
      </w:pPr>
      <w:rPr>
        <w:rFonts w:hint="default"/>
      </w:rPr>
    </w:lvl>
    <w:lvl w:ilvl="2">
      <w:start w:val="1"/>
      <w:numFmt w:val="decimal"/>
      <w:lvlText w:val="%1.%2.%3"/>
      <w:lvlJc w:val="left"/>
      <w:pPr>
        <w:ind w:left="1726" w:hanging="720"/>
      </w:pPr>
      <w:rPr>
        <w:rFonts w:hint="default"/>
      </w:rPr>
    </w:lvl>
    <w:lvl w:ilvl="3">
      <w:start w:val="1"/>
      <w:numFmt w:val="decimal"/>
      <w:lvlText w:val="%1.%2.%3.%4"/>
      <w:lvlJc w:val="left"/>
      <w:pPr>
        <w:ind w:left="2589" w:hanging="1080"/>
      </w:pPr>
      <w:rPr>
        <w:rFonts w:hint="default"/>
      </w:rPr>
    </w:lvl>
    <w:lvl w:ilvl="4">
      <w:start w:val="1"/>
      <w:numFmt w:val="decimal"/>
      <w:lvlText w:val="%1.%2.%3.%4.%5"/>
      <w:lvlJc w:val="left"/>
      <w:pPr>
        <w:ind w:left="3092" w:hanging="1080"/>
      </w:pPr>
      <w:rPr>
        <w:rFonts w:hint="default"/>
      </w:rPr>
    </w:lvl>
    <w:lvl w:ilvl="5">
      <w:start w:val="1"/>
      <w:numFmt w:val="decimal"/>
      <w:lvlText w:val="%1.%2.%3.%4.%5.%6"/>
      <w:lvlJc w:val="left"/>
      <w:pPr>
        <w:ind w:left="3955" w:hanging="1440"/>
      </w:pPr>
      <w:rPr>
        <w:rFonts w:hint="default"/>
      </w:rPr>
    </w:lvl>
    <w:lvl w:ilvl="6">
      <w:start w:val="1"/>
      <w:numFmt w:val="decimal"/>
      <w:lvlText w:val="%1.%2.%3.%4.%5.%6.%7"/>
      <w:lvlJc w:val="left"/>
      <w:pPr>
        <w:ind w:left="4458" w:hanging="1440"/>
      </w:pPr>
      <w:rPr>
        <w:rFonts w:hint="default"/>
      </w:rPr>
    </w:lvl>
    <w:lvl w:ilvl="7">
      <w:start w:val="1"/>
      <w:numFmt w:val="decimal"/>
      <w:lvlText w:val="%1.%2.%3.%4.%5.%6.%7.%8"/>
      <w:lvlJc w:val="left"/>
      <w:pPr>
        <w:ind w:left="5321" w:hanging="1800"/>
      </w:pPr>
      <w:rPr>
        <w:rFonts w:hint="default"/>
      </w:rPr>
    </w:lvl>
    <w:lvl w:ilvl="8">
      <w:start w:val="1"/>
      <w:numFmt w:val="decimal"/>
      <w:lvlText w:val="%1.%2.%3.%4.%5.%6.%7.%8.%9"/>
      <w:lvlJc w:val="left"/>
      <w:pPr>
        <w:ind w:left="6184" w:hanging="2160"/>
      </w:pPr>
      <w:rPr>
        <w:rFonts w:hint="default"/>
      </w:rPr>
    </w:lvl>
  </w:abstractNum>
  <w:abstractNum w:abstractNumId="31" w15:restartNumberingAfterBreak="0">
    <w:nsid w:val="4318420C"/>
    <w:multiLevelType w:val="multilevel"/>
    <w:tmpl w:val="23B2E662"/>
    <w:lvl w:ilvl="0">
      <w:start w:val="21"/>
      <w:numFmt w:val="decimal"/>
      <w:lvlText w:val="%1"/>
      <w:lvlJc w:val="left"/>
      <w:pPr>
        <w:ind w:left="1618" w:hanging="720"/>
      </w:pPr>
      <w:rPr>
        <w:rFonts w:hint="default"/>
        <w:lang w:val="en-US" w:eastAsia="en-US" w:bidi="ar-SA"/>
      </w:rPr>
    </w:lvl>
    <w:lvl w:ilvl="1">
      <w:start w:val="1"/>
      <w:numFmt w:val="decimal"/>
      <w:lvlText w:val="%1.%2"/>
      <w:lvlJc w:val="left"/>
      <w:pPr>
        <w:ind w:left="1618" w:hanging="720"/>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3."/>
      <w:lvlJc w:val="left"/>
      <w:pPr>
        <w:ind w:left="2576" w:hanging="238"/>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4292" w:hanging="238"/>
      </w:pPr>
      <w:rPr>
        <w:rFonts w:hint="default"/>
        <w:lang w:val="en-US" w:eastAsia="en-US" w:bidi="ar-SA"/>
      </w:rPr>
    </w:lvl>
    <w:lvl w:ilvl="4">
      <w:numFmt w:val="bullet"/>
      <w:lvlText w:val="•"/>
      <w:lvlJc w:val="left"/>
      <w:pPr>
        <w:ind w:left="5148" w:hanging="238"/>
      </w:pPr>
      <w:rPr>
        <w:rFonts w:hint="default"/>
        <w:lang w:val="en-US" w:eastAsia="en-US" w:bidi="ar-SA"/>
      </w:rPr>
    </w:lvl>
    <w:lvl w:ilvl="5">
      <w:numFmt w:val="bullet"/>
      <w:lvlText w:val="•"/>
      <w:lvlJc w:val="left"/>
      <w:pPr>
        <w:ind w:left="6005" w:hanging="238"/>
      </w:pPr>
      <w:rPr>
        <w:rFonts w:hint="default"/>
        <w:lang w:val="en-US" w:eastAsia="en-US" w:bidi="ar-SA"/>
      </w:rPr>
    </w:lvl>
    <w:lvl w:ilvl="6">
      <w:numFmt w:val="bullet"/>
      <w:lvlText w:val="•"/>
      <w:lvlJc w:val="left"/>
      <w:pPr>
        <w:ind w:left="6861" w:hanging="238"/>
      </w:pPr>
      <w:rPr>
        <w:rFonts w:hint="default"/>
        <w:lang w:val="en-US" w:eastAsia="en-US" w:bidi="ar-SA"/>
      </w:rPr>
    </w:lvl>
    <w:lvl w:ilvl="7">
      <w:numFmt w:val="bullet"/>
      <w:lvlText w:val="•"/>
      <w:lvlJc w:val="left"/>
      <w:pPr>
        <w:ind w:left="7717" w:hanging="238"/>
      </w:pPr>
      <w:rPr>
        <w:rFonts w:hint="default"/>
        <w:lang w:val="en-US" w:eastAsia="en-US" w:bidi="ar-SA"/>
      </w:rPr>
    </w:lvl>
    <w:lvl w:ilvl="8">
      <w:numFmt w:val="bullet"/>
      <w:lvlText w:val="•"/>
      <w:lvlJc w:val="left"/>
      <w:pPr>
        <w:ind w:left="8573" w:hanging="238"/>
      </w:pPr>
      <w:rPr>
        <w:rFonts w:hint="default"/>
        <w:lang w:val="en-US" w:eastAsia="en-US" w:bidi="ar-SA"/>
      </w:rPr>
    </w:lvl>
  </w:abstractNum>
  <w:abstractNum w:abstractNumId="32" w15:restartNumberingAfterBreak="0">
    <w:nsid w:val="51B377C9"/>
    <w:multiLevelType w:val="hybridMultilevel"/>
    <w:tmpl w:val="30360B52"/>
    <w:lvl w:ilvl="0" w:tplc="A9F6E846">
      <w:start w:val="5"/>
      <w:numFmt w:val="upperLetter"/>
      <w:lvlText w:val="%1."/>
      <w:lvlJc w:val="left"/>
      <w:pPr>
        <w:ind w:left="502" w:hanging="360"/>
      </w:pPr>
      <w:rPr>
        <w:rFonts w:hint="default"/>
        <w:color w:val="0000F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A22238"/>
    <w:multiLevelType w:val="multilevel"/>
    <w:tmpl w:val="F73693F2"/>
    <w:lvl w:ilvl="0">
      <w:start w:val="6"/>
      <w:numFmt w:val="decimal"/>
      <w:lvlText w:val="%1"/>
      <w:lvlJc w:val="left"/>
      <w:pPr>
        <w:ind w:left="1260" w:hanging="363"/>
      </w:pPr>
      <w:rPr>
        <w:rFonts w:hint="default"/>
        <w:lang w:val="en-US" w:eastAsia="en-US" w:bidi="ar-SA"/>
      </w:rPr>
    </w:lvl>
    <w:lvl w:ilvl="1">
      <w:start w:val="2"/>
      <w:numFmt w:val="decimal"/>
      <w:lvlText w:val="%1.%2"/>
      <w:lvlJc w:val="left"/>
      <w:pPr>
        <w:ind w:left="1260" w:hanging="363"/>
      </w:pPr>
      <w:rPr>
        <w:rFonts w:hint="default"/>
        <w:color w:val="auto"/>
        <w:spacing w:val="-1"/>
        <w:w w:val="100"/>
        <w:lang w:val="en-US" w:eastAsia="en-US" w:bidi="ar-SA"/>
      </w:rPr>
    </w:lvl>
    <w:lvl w:ilvl="2">
      <w:start w:val="1"/>
      <w:numFmt w:val="lowerRoman"/>
      <w:lvlText w:val="%3."/>
      <w:lvlJc w:val="left"/>
      <w:pPr>
        <w:ind w:left="2394" w:hanging="1136"/>
      </w:pPr>
      <w:rPr>
        <w:rFonts w:ascii="Calibri" w:eastAsia="Calibri" w:hAnsi="Calibri" w:cs="Calibri" w:hint="default"/>
        <w:b/>
        <w:bCs/>
        <w:i w:val="0"/>
        <w:iCs w:val="0"/>
        <w:spacing w:val="0"/>
        <w:w w:val="100"/>
        <w:sz w:val="24"/>
        <w:szCs w:val="24"/>
        <w:lang w:val="en-US" w:eastAsia="en-US" w:bidi="ar-SA"/>
      </w:rPr>
    </w:lvl>
    <w:lvl w:ilvl="3">
      <w:numFmt w:val="bullet"/>
      <w:lvlText w:val="•"/>
      <w:lvlJc w:val="left"/>
      <w:pPr>
        <w:ind w:left="4152" w:hanging="1136"/>
      </w:pPr>
      <w:rPr>
        <w:rFonts w:hint="default"/>
        <w:lang w:val="en-US" w:eastAsia="en-US" w:bidi="ar-SA"/>
      </w:rPr>
    </w:lvl>
    <w:lvl w:ilvl="4">
      <w:numFmt w:val="bullet"/>
      <w:lvlText w:val="•"/>
      <w:lvlJc w:val="left"/>
      <w:pPr>
        <w:ind w:left="5028" w:hanging="1136"/>
      </w:pPr>
      <w:rPr>
        <w:rFonts w:hint="default"/>
        <w:lang w:val="en-US" w:eastAsia="en-US" w:bidi="ar-SA"/>
      </w:rPr>
    </w:lvl>
    <w:lvl w:ilvl="5">
      <w:numFmt w:val="bullet"/>
      <w:lvlText w:val="•"/>
      <w:lvlJc w:val="left"/>
      <w:pPr>
        <w:ind w:left="5905" w:hanging="1136"/>
      </w:pPr>
      <w:rPr>
        <w:rFonts w:hint="default"/>
        <w:lang w:val="en-US" w:eastAsia="en-US" w:bidi="ar-SA"/>
      </w:rPr>
    </w:lvl>
    <w:lvl w:ilvl="6">
      <w:numFmt w:val="bullet"/>
      <w:lvlText w:val="•"/>
      <w:lvlJc w:val="left"/>
      <w:pPr>
        <w:ind w:left="6781" w:hanging="1136"/>
      </w:pPr>
      <w:rPr>
        <w:rFonts w:hint="default"/>
        <w:lang w:val="en-US" w:eastAsia="en-US" w:bidi="ar-SA"/>
      </w:rPr>
    </w:lvl>
    <w:lvl w:ilvl="7">
      <w:numFmt w:val="bullet"/>
      <w:lvlText w:val="•"/>
      <w:lvlJc w:val="left"/>
      <w:pPr>
        <w:ind w:left="7657" w:hanging="1136"/>
      </w:pPr>
      <w:rPr>
        <w:rFonts w:hint="default"/>
        <w:lang w:val="en-US" w:eastAsia="en-US" w:bidi="ar-SA"/>
      </w:rPr>
    </w:lvl>
    <w:lvl w:ilvl="8">
      <w:numFmt w:val="bullet"/>
      <w:lvlText w:val="•"/>
      <w:lvlJc w:val="left"/>
      <w:pPr>
        <w:ind w:left="8533" w:hanging="1136"/>
      </w:pPr>
      <w:rPr>
        <w:rFonts w:hint="default"/>
        <w:lang w:val="en-US" w:eastAsia="en-US" w:bidi="ar-SA"/>
      </w:rPr>
    </w:lvl>
  </w:abstractNum>
  <w:abstractNum w:abstractNumId="35" w15:restartNumberingAfterBreak="0">
    <w:nsid w:val="582A1D01"/>
    <w:multiLevelType w:val="multilevel"/>
    <w:tmpl w:val="F15E2A48"/>
    <w:lvl w:ilvl="0">
      <w:start w:val="14"/>
      <w:numFmt w:val="decimal"/>
      <w:lvlText w:val="%1"/>
      <w:lvlJc w:val="left"/>
      <w:pPr>
        <w:ind w:left="1618" w:hanging="720"/>
      </w:pPr>
      <w:rPr>
        <w:rFonts w:hint="default"/>
        <w:lang w:val="en-US" w:eastAsia="en-US" w:bidi="ar-SA"/>
      </w:rPr>
    </w:lvl>
    <w:lvl w:ilvl="1">
      <w:start w:val="1"/>
      <w:numFmt w:val="decimal"/>
      <w:lvlText w:val="%1.%2"/>
      <w:lvlJc w:val="left"/>
      <w:pPr>
        <w:ind w:left="1618" w:hanging="720"/>
      </w:pPr>
      <w:rPr>
        <w:rFonts w:ascii="Calibri" w:eastAsia="Calibri" w:hAnsi="Calibri" w:cs="Calibri" w:hint="default"/>
        <w:b w:val="0"/>
        <w:bCs w:val="0"/>
        <w:i w:val="0"/>
        <w:iCs w:val="0"/>
        <w:spacing w:val="0"/>
        <w:w w:val="100"/>
        <w:sz w:val="24"/>
        <w:szCs w:val="24"/>
        <w:lang w:val="en-US" w:eastAsia="en-US" w:bidi="ar-SA"/>
      </w:rPr>
    </w:lvl>
    <w:lvl w:ilvl="2">
      <w:start w:val="1"/>
      <w:numFmt w:val="lowerLetter"/>
      <w:lvlText w:val="%3."/>
      <w:lvlJc w:val="left"/>
      <w:pPr>
        <w:ind w:left="2338" w:hanging="36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4105" w:hanging="360"/>
      </w:pPr>
      <w:rPr>
        <w:rFonts w:hint="default"/>
        <w:lang w:val="en-US" w:eastAsia="en-US" w:bidi="ar-SA"/>
      </w:rPr>
    </w:lvl>
    <w:lvl w:ilvl="4">
      <w:numFmt w:val="bullet"/>
      <w:lvlText w:val="•"/>
      <w:lvlJc w:val="left"/>
      <w:pPr>
        <w:ind w:left="4988" w:hanging="360"/>
      </w:pPr>
      <w:rPr>
        <w:rFonts w:hint="default"/>
        <w:lang w:val="en-US" w:eastAsia="en-US" w:bidi="ar-SA"/>
      </w:rPr>
    </w:lvl>
    <w:lvl w:ilvl="5">
      <w:numFmt w:val="bullet"/>
      <w:lvlText w:val="•"/>
      <w:lvlJc w:val="left"/>
      <w:pPr>
        <w:ind w:left="5871" w:hanging="360"/>
      </w:pPr>
      <w:rPr>
        <w:rFonts w:hint="default"/>
        <w:lang w:val="en-US" w:eastAsia="en-US" w:bidi="ar-SA"/>
      </w:rPr>
    </w:lvl>
    <w:lvl w:ilvl="6">
      <w:numFmt w:val="bullet"/>
      <w:lvlText w:val="•"/>
      <w:lvlJc w:val="left"/>
      <w:pPr>
        <w:ind w:left="6754" w:hanging="360"/>
      </w:pPr>
      <w:rPr>
        <w:rFonts w:hint="default"/>
        <w:lang w:val="en-US" w:eastAsia="en-US" w:bidi="ar-SA"/>
      </w:rPr>
    </w:lvl>
    <w:lvl w:ilvl="7">
      <w:numFmt w:val="bullet"/>
      <w:lvlText w:val="•"/>
      <w:lvlJc w:val="left"/>
      <w:pPr>
        <w:ind w:left="7637" w:hanging="360"/>
      </w:pPr>
      <w:rPr>
        <w:rFonts w:hint="default"/>
        <w:lang w:val="en-US" w:eastAsia="en-US" w:bidi="ar-SA"/>
      </w:rPr>
    </w:lvl>
    <w:lvl w:ilvl="8">
      <w:numFmt w:val="bullet"/>
      <w:lvlText w:val="•"/>
      <w:lvlJc w:val="left"/>
      <w:pPr>
        <w:ind w:left="8520" w:hanging="360"/>
      </w:pPr>
      <w:rPr>
        <w:rFonts w:hint="default"/>
        <w:lang w:val="en-US" w:eastAsia="en-US" w:bidi="ar-SA"/>
      </w:rPr>
    </w:lvl>
  </w:abstractNum>
  <w:abstractNum w:abstractNumId="36" w15:restartNumberingAfterBreak="0">
    <w:nsid w:val="5A3C7E4B"/>
    <w:multiLevelType w:val="hybridMultilevel"/>
    <w:tmpl w:val="D466C390"/>
    <w:lvl w:ilvl="0" w:tplc="EC2CEFC8">
      <w:start w:val="1"/>
      <w:numFmt w:val="lowerLetter"/>
      <w:lvlText w:val="(%1)"/>
      <w:lvlJc w:val="left"/>
      <w:pPr>
        <w:ind w:left="919" w:hanging="360"/>
      </w:pPr>
      <w:rPr>
        <w:rFonts w:ascii="Calibri" w:eastAsia="Calibri" w:hAnsi="Calibri" w:cs="Calibri" w:hint="default"/>
        <w:b w:val="0"/>
        <w:bCs w:val="0"/>
        <w:i w:val="0"/>
        <w:iCs w:val="0"/>
        <w:spacing w:val="-1"/>
        <w:w w:val="100"/>
        <w:sz w:val="22"/>
        <w:szCs w:val="22"/>
        <w:lang w:val="en-US" w:eastAsia="en-US" w:bidi="ar-SA"/>
      </w:rPr>
    </w:lvl>
    <w:lvl w:ilvl="1" w:tplc="6D3AD980">
      <w:start w:val="1"/>
      <w:numFmt w:val="lowerRoman"/>
      <w:lvlText w:val="(%2)"/>
      <w:lvlJc w:val="left"/>
      <w:pPr>
        <w:ind w:left="1670" w:hanging="361"/>
      </w:pPr>
      <w:rPr>
        <w:rFonts w:ascii="Calibri" w:eastAsia="Calibri" w:hAnsi="Calibri" w:cs="Calibri" w:hint="default"/>
        <w:b w:val="0"/>
        <w:bCs w:val="0"/>
        <w:i w:val="0"/>
        <w:iCs w:val="0"/>
        <w:spacing w:val="-1"/>
        <w:w w:val="100"/>
        <w:sz w:val="24"/>
        <w:szCs w:val="24"/>
        <w:lang w:val="en-US" w:eastAsia="en-US" w:bidi="ar-SA"/>
      </w:rPr>
    </w:lvl>
    <w:lvl w:ilvl="2" w:tplc="B16E5644">
      <w:numFmt w:val="bullet"/>
      <w:lvlText w:val="•"/>
      <w:lvlJc w:val="left"/>
      <w:pPr>
        <w:ind w:left="2426" w:hanging="361"/>
      </w:pPr>
      <w:rPr>
        <w:rFonts w:hint="default"/>
        <w:lang w:val="en-US" w:eastAsia="en-US" w:bidi="ar-SA"/>
      </w:rPr>
    </w:lvl>
    <w:lvl w:ilvl="3" w:tplc="01A0D742">
      <w:numFmt w:val="bullet"/>
      <w:lvlText w:val="•"/>
      <w:lvlJc w:val="left"/>
      <w:pPr>
        <w:ind w:left="3172" w:hanging="361"/>
      </w:pPr>
      <w:rPr>
        <w:rFonts w:hint="default"/>
        <w:lang w:val="en-US" w:eastAsia="en-US" w:bidi="ar-SA"/>
      </w:rPr>
    </w:lvl>
    <w:lvl w:ilvl="4" w:tplc="837CB408">
      <w:numFmt w:val="bullet"/>
      <w:lvlText w:val="•"/>
      <w:lvlJc w:val="left"/>
      <w:pPr>
        <w:ind w:left="3918" w:hanging="361"/>
      </w:pPr>
      <w:rPr>
        <w:rFonts w:hint="default"/>
        <w:lang w:val="en-US" w:eastAsia="en-US" w:bidi="ar-SA"/>
      </w:rPr>
    </w:lvl>
    <w:lvl w:ilvl="5" w:tplc="218A1EF0">
      <w:numFmt w:val="bullet"/>
      <w:lvlText w:val="•"/>
      <w:lvlJc w:val="left"/>
      <w:pPr>
        <w:ind w:left="4664" w:hanging="361"/>
      </w:pPr>
      <w:rPr>
        <w:rFonts w:hint="default"/>
        <w:lang w:val="en-US" w:eastAsia="en-US" w:bidi="ar-SA"/>
      </w:rPr>
    </w:lvl>
    <w:lvl w:ilvl="6" w:tplc="52FE71B4">
      <w:numFmt w:val="bullet"/>
      <w:lvlText w:val="•"/>
      <w:lvlJc w:val="left"/>
      <w:pPr>
        <w:ind w:left="5411" w:hanging="361"/>
      </w:pPr>
      <w:rPr>
        <w:rFonts w:hint="default"/>
        <w:lang w:val="en-US" w:eastAsia="en-US" w:bidi="ar-SA"/>
      </w:rPr>
    </w:lvl>
    <w:lvl w:ilvl="7" w:tplc="9EE2AFE2">
      <w:numFmt w:val="bullet"/>
      <w:lvlText w:val="•"/>
      <w:lvlJc w:val="left"/>
      <w:pPr>
        <w:ind w:left="6157" w:hanging="361"/>
      </w:pPr>
      <w:rPr>
        <w:rFonts w:hint="default"/>
        <w:lang w:val="en-US" w:eastAsia="en-US" w:bidi="ar-SA"/>
      </w:rPr>
    </w:lvl>
    <w:lvl w:ilvl="8" w:tplc="2194B11E">
      <w:numFmt w:val="bullet"/>
      <w:lvlText w:val="•"/>
      <w:lvlJc w:val="left"/>
      <w:pPr>
        <w:ind w:left="6903" w:hanging="361"/>
      </w:pPr>
      <w:rPr>
        <w:rFonts w:hint="default"/>
        <w:lang w:val="en-US" w:eastAsia="en-US" w:bidi="ar-SA"/>
      </w:rPr>
    </w:lvl>
  </w:abstractNum>
  <w:abstractNum w:abstractNumId="37" w15:restartNumberingAfterBreak="0">
    <w:nsid w:val="5B1A3306"/>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D5033D"/>
    <w:multiLevelType w:val="hybridMultilevel"/>
    <w:tmpl w:val="CD829EF8"/>
    <w:lvl w:ilvl="0" w:tplc="F7F635E4">
      <w:start w:val="1"/>
      <w:numFmt w:val="lowerLetter"/>
      <w:lvlText w:val="(%1)"/>
      <w:lvlJc w:val="left"/>
      <w:pPr>
        <w:ind w:left="828" w:hanging="360"/>
      </w:pPr>
      <w:rPr>
        <w:rFonts w:ascii="Calibri" w:eastAsia="Calibri" w:hAnsi="Calibri" w:cs="Calibri" w:hint="default"/>
        <w:b w:val="0"/>
        <w:bCs w:val="0"/>
        <w:i w:val="0"/>
        <w:iCs w:val="0"/>
        <w:spacing w:val="-1"/>
        <w:w w:val="100"/>
        <w:sz w:val="22"/>
        <w:szCs w:val="22"/>
        <w:lang w:val="en-US" w:eastAsia="en-US" w:bidi="ar-SA"/>
      </w:rPr>
    </w:lvl>
    <w:lvl w:ilvl="1" w:tplc="BA90AF7E">
      <w:start w:val="1"/>
      <w:numFmt w:val="lowerRoman"/>
      <w:lvlText w:val="%2."/>
      <w:lvlJc w:val="left"/>
      <w:pPr>
        <w:ind w:left="2268" w:hanging="296"/>
      </w:pPr>
      <w:rPr>
        <w:rFonts w:ascii="Calibri" w:eastAsia="Calibri" w:hAnsi="Calibri" w:cs="Calibri" w:hint="default"/>
        <w:b w:val="0"/>
        <w:bCs w:val="0"/>
        <w:i w:val="0"/>
        <w:iCs w:val="0"/>
        <w:spacing w:val="-1"/>
        <w:w w:val="100"/>
        <w:sz w:val="24"/>
        <w:szCs w:val="24"/>
        <w:lang w:val="en-US" w:eastAsia="en-US" w:bidi="ar-SA"/>
      </w:rPr>
    </w:lvl>
    <w:lvl w:ilvl="2" w:tplc="F244CF32">
      <w:numFmt w:val="bullet"/>
      <w:lvlText w:val="•"/>
      <w:lvlJc w:val="left"/>
      <w:pPr>
        <w:ind w:left="2931" w:hanging="296"/>
      </w:pPr>
      <w:rPr>
        <w:rFonts w:hint="default"/>
        <w:lang w:val="en-US" w:eastAsia="en-US" w:bidi="ar-SA"/>
      </w:rPr>
    </w:lvl>
    <w:lvl w:ilvl="3" w:tplc="63E020E8">
      <w:numFmt w:val="bullet"/>
      <w:lvlText w:val="•"/>
      <w:lvlJc w:val="left"/>
      <w:pPr>
        <w:ind w:left="3603" w:hanging="296"/>
      </w:pPr>
      <w:rPr>
        <w:rFonts w:hint="default"/>
        <w:lang w:val="en-US" w:eastAsia="en-US" w:bidi="ar-SA"/>
      </w:rPr>
    </w:lvl>
    <w:lvl w:ilvl="4" w:tplc="AF586868">
      <w:numFmt w:val="bullet"/>
      <w:lvlText w:val="•"/>
      <w:lvlJc w:val="left"/>
      <w:pPr>
        <w:ind w:left="4275" w:hanging="296"/>
      </w:pPr>
      <w:rPr>
        <w:rFonts w:hint="default"/>
        <w:lang w:val="en-US" w:eastAsia="en-US" w:bidi="ar-SA"/>
      </w:rPr>
    </w:lvl>
    <w:lvl w:ilvl="5" w:tplc="BB38F830">
      <w:numFmt w:val="bullet"/>
      <w:lvlText w:val="•"/>
      <w:lvlJc w:val="left"/>
      <w:pPr>
        <w:ind w:left="4946" w:hanging="296"/>
      </w:pPr>
      <w:rPr>
        <w:rFonts w:hint="default"/>
        <w:lang w:val="en-US" w:eastAsia="en-US" w:bidi="ar-SA"/>
      </w:rPr>
    </w:lvl>
    <w:lvl w:ilvl="6" w:tplc="04A8EB0C">
      <w:numFmt w:val="bullet"/>
      <w:lvlText w:val="•"/>
      <w:lvlJc w:val="left"/>
      <w:pPr>
        <w:ind w:left="5618" w:hanging="296"/>
      </w:pPr>
      <w:rPr>
        <w:rFonts w:hint="default"/>
        <w:lang w:val="en-US" w:eastAsia="en-US" w:bidi="ar-SA"/>
      </w:rPr>
    </w:lvl>
    <w:lvl w:ilvl="7" w:tplc="E268514A">
      <w:numFmt w:val="bullet"/>
      <w:lvlText w:val="•"/>
      <w:lvlJc w:val="left"/>
      <w:pPr>
        <w:ind w:left="6290" w:hanging="296"/>
      </w:pPr>
      <w:rPr>
        <w:rFonts w:hint="default"/>
        <w:lang w:val="en-US" w:eastAsia="en-US" w:bidi="ar-SA"/>
      </w:rPr>
    </w:lvl>
    <w:lvl w:ilvl="8" w:tplc="E8B616F2">
      <w:numFmt w:val="bullet"/>
      <w:lvlText w:val="•"/>
      <w:lvlJc w:val="left"/>
      <w:pPr>
        <w:ind w:left="6961" w:hanging="296"/>
      </w:pPr>
      <w:rPr>
        <w:rFonts w:hint="default"/>
        <w:lang w:val="en-US" w:eastAsia="en-US" w:bidi="ar-SA"/>
      </w:rPr>
    </w:lvl>
  </w:abstractNum>
  <w:abstractNum w:abstractNumId="41" w15:restartNumberingAfterBreak="0">
    <w:nsid w:val="64E27A6C"/>
    <w:multiLevelType w:val="hybridMultilevel"/>
    <w:tmpl w:val="C9C067E8"/>
    <w:lvl w:ilvl="0" w:tplc="C5362026">
      <w:start w:val="1"/>
      <w:numFmt w:val="decimal"/>
      <w:lvlText w:val="%1."/>
      <w:lvlJc w:val="left"/>
      <w:pPr>
        <w:ind w:left="1919" w:hanging="360"/>
      </w:pPr>
      <w:rPr>
        <w:rFonts w:ascii="Calibri" w:eastAsia="Calibri" w:hAnsi="Calibri" w:cs="Calibri" w:hint="default"/>
        <w:b w:val="0"/>
        <w:bCs w:val="0"/>
        <w:i w:val="0"/>
        <w:iCs w:val="0"/>
        <w:spacing w:val="0"/>
        <w:w w:val="100"/>
        <w:sz w:val="24"/>
        <w:szCs w:val="24"/>
        <w:lang w:val="en-US" w:eastAsia="en-US" w:bidi="ar-SA"/>
      </w:rPr>
    </w:lvl>
    <w:lvl w:ilvl="1" w:tplc="BE2C1B88">
      <w:start w:val="1"/>
      <w:numFmt w:val="lowerLetter"/>
      <w:lvlText w:val="(%2)"/>
      <w:lvlJc w:val="left"/>
      <w:pPr>
        <w:ind w:left="1726" w:hanging="360"/>
      </w:pPr>
      <w:rPr>
        <w:rFonts w:ascii="Calibri" w:eastAsia="Calibri" w:hAnsi="Calibri" w:cs="Calibri" w:hint="default"/>
        <w:b w:val="0"/>
        <w:bCs w:val="0"/>
        <w:i w:val="0"/>
        <w:iCs w:val="0"/>
        <w:spacing w:val="-1"/>
        <w:w w:val="100"/>
        <w:sz w:val="24"/>
        <w:szCs w:val="24"/>
        <w:lang w:val="en-US" w:eastAsia="en-US" w:bidi="ar-SA"/>
      </w:rPr>
    </w:lvl>
    <w:lvl w:ilvl="2" w:tplc="95DA4140">
      <w:numFmt w:val="bullet"/>
      <w:lvlText w:val="•"/>
      <w:lvlJc w:val="left"/>
      <w:pPr>
        <w:ind w:left="3433" w:hanging="360"/>
      </w:pPr>
      <w:rPr>
        <w:rFonts w:hint="default"/>
        <w:lang w:val="en-US" w:eastAsia="en-US" w:bidi="ar-SA"/>
      </w:rPr>
    </w:lvl>
    <w:lvl w:ilvl="3" w:tplc="A6F48262">
      <w:numFmt w:val="bullet"/>
      <w:lvlText w:val="•"/>
      <w:lvlJc w:val="left"/>
      <w:pPr>
        <w:ind w:left="4289" w:hanging="360"/>
      </w:pPr>
      <w:rPr>
        <w:rFonts w:hint="default"/>
        <w:lang w:val="en-US" w:eastAsia="en-US" w:bidi="ar-SA"/>
      </w:rPr>
    </w:lvl>
    <w:lvl w:ilvl="4" w:tplc="90E8B976">
      <w:numFmt w:val="bullet"/>
      <w:lvlText w:val="•"/>
      <w:lvlJc w:val="left"/>
      <w:pPr>
        <w:ind w:left="5146" w:hanging="360"/>
      </w:pPr>
      <w:rPr>
        <w:rFonts w:hint="default"/>
        <w:lang w:val="en-US" w:eastAsia="en-US" w:bidi="ar-SA"/>
      </w:rPr>
    </w:lvl>
    <w:lvl w:ilvl="5" w:tplc="6BD0A5F2">
      <w:numFmt w:val="bullet"/>
      <w:lvlText w:val="•"/>
      <w:lvlJc w:val="left"/>
      <w:pPr>
        <w:ind w:left="6003" w:hanging="360"/>
      </w:pPr>
      <w:rPr>
        <w:rFonts w:hint="default"/>
        <w:lang w:val="en-US" w:eastAsia="en-US" w:bidi="ar-SA"/>
      </w:rPr>
    </w:lvl>
    <w:lvl w:ilvl="6" w:tplc="C5BA0804">
      <w:numFmt w:val="bullet"/>
      <w:lvlText w:val="•"/>
      <w:lvlJc w:val="left"/>
      <w:pPr>
        <w:ind w:left="6859" w:hanging="360"/>
      </w:pPr>
      <w:rPr>
        <w:rFonts w:hint="default"/>
        <w:lang w:val="en-US" w:eastAsia="en-US" w:bidi="ar-SA"/>
      </w:rPr>
    </w:lvl>
    <w:lvl w:ilvl="7" w:tplc="05887864">
      <w:numFmt w:val="bullet"/>
      <w:lvlText w:val="•"/>
      <w:lvlJc w:val="left"/>
      <w:pPr>
        <w:ind w:left="7716" w:hanging="360"/>
      </w:pPr>
      <w:rPr>
        <w:rFonts w:hint="default"/>
        <w:lang w:val="en-US" w:eastAsia="en-US" w:bidi="ar-SA"/>
      </w:rPr>
    </w:lvl>
    <w:lvl w:ilvl="8" w:tplc="14F0BD1A">
      <w:numFmt w:val="bullet"/>
      <w:lvlText w:val="•"/>
      <w:lvlJc w:val="left"/>
      <w:pPr>
        <w:ind w:left="8573" w:hanging="360"/>
      </w:pPr>
      <w:rPr>
        <w:rFonts w:hint="default"/>
        <w:lang w:val="en-US" w:eastAsia="en-US" w:bidi="ar-SA"/>
      </w:rPr>
    </w:lvl>
  </w:abstractNum>
  <w:abstractNum w:abstractNumId="42" w15:restartNumberingAfterBreak="0">
    <w:nsid w:val="65146C35"/>
    <w:multiLevelType w:val="multilevel"/>
    <w:tmpl w:val="0E44C00A"/>
    <w:lvl w:ilvl="0">
      <w:start w:val="6"/>
      <w:numFmt w:val="decimal"/>
      <w:lvlText w:val="%1"/>
      <w:lvlJc w:val="left"/>
      <w:pPr>
        <w:ind w:left="1260" w:hanging="363"/>
      </w:pPr>
      <w:rPr>
        <w:rFonts w:hint="default"/>
        <w:color w:val="auto"/>
        <w:lang w:val="en-US" w:eastAsia="en-US" w:bidi="ar-SA"/>
      </w:rPr>
    </w:lvl>
    <w:lvl w:ilvl="1">
      <w:start w:val="1"/>
      <w:numFmt w:val="decimal"/>
      <w:lvlText w:val="%1.%2"/>
      <w:lvlJc w:val="left"/>
      <w:pPr>
        <w:ind w:left="1260" w:hanging="363"/>
      </w:pPr>
      <w:rPr>
        <w:rFonts w:hint="default"/>
        <w:color w:val="auto"/>
        <w:spacing w:val="-1"/>
        <w:w w:val="100"/>
        <w:lang w:val="en-US" w:eastAsia="en-US" w:bidi="ar-SA"/>
      </w:rPr>
    </w:lvl>
    <w:lvl w:ilvl="2">
      <w:start w:val="1"/>
      <w:numFmt w:val="lowerRoman"/>
      <w:lvlText w:val="%3."/>
      <w:lvlJc w:val="left"/>
      <w:pPr>
        <w:ind w:left="2394" w:hanging="1136"/>
      </w:pPr>
      <w:rPr>
        <w:rFonts w:ascii="Calibri" w:eastAsia="Calibri" w:hAnsi="Calibri" w:cs="Calibri" w:hint="default"/>
        <w:b/>
        <w:bCs/>
        <w:i w:val="0"/>
        <w:iCs w:val="0"/>
        <w:spacing w:val="0"/>
        <w:w w:val="100"/>
        <w:sz w:val="24"/>
        <w:szCs w:val="24"/>
        <w:lang w:val="en-US" w:eastAsia="en-US" w:bidi="ar-SA"/>
      </w:rPr>
    </w:lvl>
    <w:lvl w:ilvl="3">
      <w:numFmt w:val="bullet"/>
      <w:lvlText w:val="•"/>
      <w:lvlJc w:val="left"/>
      <w:pPr>
        <w:ind w:left="4152" w:hanging="1136"/>
      </w:pPr>
      <w:rPr>
        <w:rFonts w:hint="default"/>
        <w:lang w:val="en-US" w:eastAsia="en-US" w:bidi="ar-SA"/>
      </w:rPr>
    </w:lvl>
    <w:lvl w:ilvl="4">
      <w:numFmt w:val="bullet"/>
      <w:lvlText w:val="•"/>
      <w:lvlJc w:val="left"/>
      <w:pPr>
        <w:ind w:left="5028" w:hanging="1136"/>
      </w:pPr>
      <w:rPr>
        <w:rFonts w:hint="default"/>
        <w:lang w:val="en-US" w:eastAsia="en-US" w:bidi="ar-SA"/>
      </w:rPr>
    </w:lvl>
    <w:lvl w:ilvl="5">
      <w:numFmt w:val="bullet"/>
      <w:lvlText w:val="•"/>
      <w:lvlJc w:val="left"/>
      <w:pPr>
        <w:ind w:left="5905" w:hanging="1136"/>
      </w:pPr>
      <w:rPr>
        <w:rFonts w:hint="default"/>
        <w:lang w:val="en-US" w:eastAsia="en-US" w:bidi="ar-SA"/>
      </w:rPr>
    </w:lvl>
    <w:lvl w:ilvl="6">
      <w:numFmt w:val="bullet"/>
      <w:lvlText w:val="•"/>
      <w:lvlJc w:val="left"/>
      <w:pPr>
        <w:ind w:left="6781" w:hanging="1136"/>
      </w:pPr>
      <w:rPr>
        <w:rFonts w:hint="default"/>
        <w:lang w:val="en-US" w:eastAsia="en-US" w:bidi="ar-SA"/>
      </w:rPr>
    </w:lvl>
    <w:lvl w:ilvl="7">
      <w:numFmt w:val="bullet"/>
      <w:lvlText w:val="•"/>
      <w:lvlJc w:val="left"/>
      <w:pPr>
        <w:ind w:left="7657" w:hanging="1136"/>
      </w:pPr>
      <w:rPr>
        <w:rFonts w:hint="default"/>
        <w:lang w:val="en-US" w:eastAsia="en-US" w:bidi="ar-SA"/>
      </w:rPr>
    </w:lvl>
    <w:lvl w:ilvl="8">
      <w:numFmt w:val="bullet"/>
      <w:lvlText w:val="•"/>
      <w:lvlJc w:val="left"/>
      <w:pPr>
        <w:ind w:left="8533" w:hanging="1136"/>
      </w:pPr>
      <w:rPr>
        <w:rFonts w:hint="default"/>
        <w:lang w:val="en-US" w:eastAsia="en-US" w:bidi="ar-SA"/>
      </w:rPr>
    </w:lvl>
  </w:abstractNum>
  <w:abstractNum w:abstractNumId="43" w15:restartNumberingAfterBreak="0">
    <w:nsid w:val="68A84A91"/>
    <w:multiLevelType w:val="hybridMultilevel"/>
    <w:tmpl w:val="56BE2BB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68E13E31"/>
    <w:multiLevelType w:val="multilevel"/>
    <w:tmpl w:val="B930F166"/>
    <w:lvl w:ilvl="0">
      <w:start w:val="3"/>
      <w:numFmt w:val="decimal"/>
      <w:lvlText w:val="%1"/>
      <w:lvlJc w:val="left"/>
      <w:pPr>
        <w:ind w:left="1642" w:hanging="636"/>
      </w:pPr>
      <w:rPr>
        <w:rFonts w:hint="default"/>
        <w:lang w:val="en-US" w:eastAsia="en-US" w:bidi="ar-SA"/>
      </w:rPr>
    </w:lvl>
    <w:lvl w:ilvl="1">
      <w:start w:val="2"/>
      <w:numFmt w:val="decimal"/>
      <w:lvlText w:val="%1.%2"/>
      <w:lvlJc w:val="left"/>
      <w:pPr>
        <w:ind w:left="1642" w:hanging="636"/>
      </w:pPr>
      <w:rPr>
        <w:rFonts w:hint="default"/>
        <w:lang w:val="en-US" w:eastAsia="en-US" w:bidi="ar-SA"/>
      </w:rPr>
    </w:lvl>
    <w:lvl w:ilvl="2">
      <w:start w:val="2"/>
      <w:numFmt w:val="decimal"/>
      <w:lvlText w:val="%1.%2.%3"/>
      <w:lvlJc w:val="left"/>
      <w:pPr>
        <w:ind w:left="1642" w:hanging="636"/>
      </w:pPr>
      <w:rPr>
        <w:rFonts w:ascii="Calibri" w:eastAsia="Calibri" w:hAnsi="Calibri" w:cs="Calibri" w:hint="default"/>
        <w:b/>
        <w:bCs/>
        <w:i w:val="0"/>
        <w:iCs w:val="0"/>
        <w:color w:val="333399"/>
        <w:spacing w:val="-2"/>
        <w:w w:val="100"/>
        <w:sz w:val="28"/>
        <w:szCs w:val="28"/>
        <w:lang w:val="en-US" w:eastAsia="en-US" w:bidi="ar-SA"/>
      </w:rPr>
    </w:lvl>
    <w:lvl w:ilvl="3">
      <w:numFmt w:val="bullet"/>
      <w:lvlText w:val="•"/>
      <w:lvlJc w:val="left"/>
      <w:pPr>
        <w:ind w:left="4233" w:hanging="636"/>
      </w:pPr>
      <w:rPr>
        <w:rFonts w:hint="default"/>
        <w:lang w:val="en-US" w:eastAsia="en-US" w:bidi="ar-SA"/>
      </w:rPr>
    </w:lvl>
    <w:lvl w:ilvl="4">
      <w:numFmt w:val="bullet"/>
      <w:lvlText w:val="•"/>
      <w:lvlJc w:val="left"/>
      <w:pPr>
        <w:ind w:left="5098" w:hanging="636"/>
      </w:pPr>
      <w:rPr>
        <w:rFonts w:hint="default"/>
        <w:lang w:val="en-US" w:eastAsia="en-US" w:bidi="ar-SA"/>
      </w:rPr>
    </w:lvl>
    <w:lvl w:ilvl="5">
      <w:numFmt w:val="bullet"/>
      <w:lvlText w:val="•"/>
      <w:lvlJc w:val="left"/>
      <w:pPr>
        <w:ind w:left="5963" w:hanging="636"/>
      </w:pPr>
      <w:rPr>
        <w:rFonts w:hint="default"/>
        <w:lang w:val="en-US" w:eastAsia="en-US" w:bidi="ar-SA"/>
      </w:rPr>
    </w:lvl>
    <w:lvl w:ilvl="6">
      <w:numFmt w:val="bullet"/>
      <w:lvlText w:val="•"/>
      <w:lvlJc w:val="left"/>
      <w:pPr>
        <w:ind w:left="6827" w:hanging="636"/>
      </w:pPr>
      <w:rPr>
        <w:rFonts w:hint="default"/>
        <w:lang w:val="en-US" w:eastAsia="en-US" w:bidi="ar-SA"/>
      </w:rPr>
    </w:lvl>
    <w:lvl w:ilvl="7">
      <w:numFmt w:val="bullet"/>
      <w:lvlText w:val="•"/>
      <w:lvlJc w:val="left"/>
      <w:pPr>
        <w:ind w:left="7692" w:hanging="636"/>
      </w:pPr>
      <w:rPr>
        <w:rFonts w:hint="default"/>
        <w:lang w:val="en-US" w:eastAsia="en-US" w:bidi="ar-SA"/>
      </w:rPr>
    </w:lvl>
    <w:lvl w:ilvl="8">
      <w:numFmt w:val="bullet"/>
      <w:lvlText w:val="•"/>
      <w:lvlJc w:val="left"/>
      <w:pPr>
        <w:ind w:left="8557" w:hanging="636"/>
      </w:pPr>
      <w:rPr>
        <w:rFonts w:hint="default"/>
        <w:lang w:val="en-US" w:eastAsia="en-US" w:bidi="ar-SA"/>
      </w:rPr>
    </w:lvl>
  </w:abstractNum>
  <w:abstractNum w:abstractNumId="45" w15:restartNumberingAfterBreak="0">
    <w:nsid w:val="6D261818"/>
    <w:multiLevelType w:val="hybridMultilevel"/>
    <w:tmpl w:val="0A42D4B6"/>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46" w15:restartNumberingAfterBreak="0">
    <w:nsid w:val="6E46397E"/>
    <w:multiLevelType w:val="hybridMultilevel"/>
    <w:tmpl w:val="00786BB4"/>
    <w:lvl w:ilvl="0" w:tplc="115C3E7E">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7" w15:restartNumberingAfterBreak="0">
    <w:nsid w:val="72FD3349"/>
    <w:multiLevelType w:val="multilevel"/>
    <w:tmpl w:val="C02E486C"/>
    <w:lvl w:ilvl="0">
      <w:start w:val="1"/>
      <w:numFmt w:val="decimal"/>
      <w:lvlText w:val="%1."/>
      <w:lvlJc w:val="left"/>
      <w:pPr>
        <w:ind w:left="1258" w:hanging="360"/>
      </w:pPr>
      <w:rPr>
        <w:rFonts w:hint="default"/>
        <w:b w:val="0"/>
        <w:bCs/>
        <w:spacing w:val="0"/>
        <w:w w:val="100"/>
        <w:lang w:val="en-US" w:eastAsia="en-US" w:bidi="ar-SA"/>
      </w:rPr>
    </w:lvl>
    <w:lvl w:ilvl="1">
      <w:start w:val="1"/>
      <w:numFmt w:val="decimal"/>
      <w:lvlText w:val="%1.%2"/>
      <w:lvlJc w:val="left"/>
      <w:pPr>
        <w:ind w:left="1798" w:hanging="90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742" w:hanging="900"/>
      </w:pPr>
      <w:rPr>
        <w:rFonts w:hint="default"/>
        <w:lang w:val="en-US" w:eastAsia="en-US" w:bidi="ar-SA"/>
      </w:rPr>
    </w:lvl>
    <w:lvl w:ilvl="3">
      <w:numFmt w:val="bullet"/>
      <w:lvlText w:val="•"/>
      <w:lvlJc w:val="left"/>
      <w:pPr>
        <w:ind w:left="3685" w:hanging="900"/>
      </w:pPr>
      <w:rPr>
        <w:rFonts w:hint="default"/>
        <w:lang w:val="en-US" w:eastAsia="en-US" w:bidi="ar-SA"/>
      </w:rPr>
    </w:lvl>
    <w:lvl w:ilvl="4">
      <w:numFmt w:val="bullet"/>
      <w:lvlText w:val="•"/>
      <w:lvlJc w:val="left"/>
      <w:pPr>
        <w:ind w:left="4628" w:hanging="900"/>
      </w:pPr>
      <w:rPr>
        <w:rFonts w:hint="default"/>
        <w:lang w:val="en-US" w:eastAsia="en-US" w:bidi="ar-SA"/>
      </w:rPr>
    </w:lvl>
    <w:lvl w:ilvl="5">
      <w:numFmt w:val="bullet"/>
      <w:lvlText w:val="•"/>
      <w:lvlJc w:val="left"/>
      <w:pPr>
        <w:ind w:left="5571" w:hanging="900"/>
      </w:pPr>
      <w:rPr>
        <w:rFonts w:hint="default"/>
        <w:lang w:val="en-US" w:eastAsia="en-US" w:bidi="ar-SA"/>
      </w:rPr>
    </w:lvl>
    <w:lvl w:ilvl="6">
      <w:numFmt w:val="bullet"/>
      <w:lvlText w:val="•"/>
      <w:lvlJc w:val="left"/>
      <w:pPr>
        <w:ind w:left="6514" w:hanging="900"/>
      </w:pPr>
      <w:rPr>
        <w:rFonts w:hint="default"/>
        <w:lang w:val="en-US" w:eastAsia="en-US" w:bidi="ar-SA"/>
      </w:rPr>
    </w:lvl>
    <w:lvl w:ilvl="7">
      <w:numFmt w:val="bullet"/>
      <w:lvlText w:val="•"/>
      <w:lvlJc w:val="left"/>
      <w:pPr>
        <w:ind w:left="7457" w:hanging="900"/>
      </w:pPr>
      <w:rPr>
        <w:rFonts w:hint="default"/>
        <w:lang w:val="en-US" w:eastAsia="en-US" w:bidi="ar-SA"/>
      </w:rPr>
    </w:lvl>
    <w:lvl w:ilvl="8">
      <w:numFmt w:val="bullet"/>
      <w:lvlText w:val="•"/>
      <w:lvlJc w:val="left"/>
      <w:pPr>
        <w:ind w:left="8400" w:hanging="900"/>
      </w:pPr>
      <w:rPr>
        <w:rFonts w:hint="default"/>
        <w:lang w:val="en-US" w:eastAsia="en-US" w:bidi="ar-SA"/>
      </w:rPr>
    </w:lvl>
  </w:abstractNum>
  <w:abstractNum w:abstractNumId="48" w15:restartNumberingAfterBreak="0">
    <w:nsid w:val="782B68C3"/>
    <w:multiLevelType w:val="hybridMultilevel"/>
    <w:tmpl w:val="83748296"/>
    <w:lvl w:ilvl="0" w:tplc="4A481572">
      <w:start w:val="5"/>
      <w:numFmt w:val="decimal"/>
      <w:lvlText w:val="%1."/>
      <w:lvlJc w:val="left"/>
      <w:pPr>
        <w:ind w:left="924" w:hanging="360"/>
      </w:pPr>
      <w:rPr>
        <w:rFonts w:ascii="Calibri" w:eastAsia="Calibri" w:hAnsi="Calibri" w:cs="Calibri" w:hint="default"/>
        <w:b w:val="0"/>
        <w:bCs w:val="0"/>
        <w:i w:val="0"/>
        <w:iCs w:val="0"/>
        <w:spacing w:val="0"/>
        <w:w w:val="100"/>
        <w:sz w:val="24"/>
        <w:szCs w:val="24"/>
        <w:lang w:val="en-US" w:eastAsia="en-US" w:bidi="ar-SA"/>
      </w:rPr>
    </w:lvl>
    <w:lvl w:ilvl="1" w:tplc="23CEF408">
      <w:numFmt w:val="bullet"/>
      <w:lvlText w:val="•"/>
      <w:lvlJc w:val="left"/>
      <w:pPr>
        <w:ind w:left="1676" w:hanging="360"/>
      </w:pPr>
      <w:rPr>
        <w:rFonts w:hint="default"/>
        <w:lang w:val="en-US" w:eastAsia="en-US" w:bidi="ar-SA"/>
      </w:rPr>
    </w:lvl>
    <w:lvl w:ilvl="2" w:tplc="9A508524">
      <w:numFmt w:val="bullet"/>
      <w:lvlText w:val="•"/>
      <w:lvlJc w:val="left"/>
      <w:pPr>
        <w:ind w:left="2433" w:hanging="360"/>
      </w:pPr>
      <w:rPr>
        <w:rFonts w:hint="default"/>
        <w:lang w:val="en-US" w:eastAsia="en-US" w:bidi="ar-SA"/>
      </w:rPr>
    </w:lvl>
    <w:lvl w:ilvl="3" w:tplc="429E2F46">
      <w:numFmt w:val="bullet"/>
      <w:lvlText w:val="•"/>
      <w:lvlJc w:val="left"/>
      <w:pPr>
        <w:ind w:left="3189" w:hanging="360"/>
      </w:pPr>
      <w:rPr>
        <w:rFonts w:hint="default"/>
        <w:lang w:val="en-US" w:eastAsia="en-US" w:bidi="ar-SA"/>
      </w:rPr>
    </w:lvl>
    <w:lvl w:ilvl="4" w:tplc="D8A49EB0">
      <w:numFmt w:val="bullet"/>
      <w:lvlText w:val="•"/>
      <w:lvlJc w:val="left"/>
      <w:pPr>
        <w:ind w:left="3946" w:hanging="360"/>
      </w:pPr>
      <w:rPr>
        <w:rFonts w:hint="default"/>
        <w:lang w:val="en-US" w:eastAsia="en-US" w:bidi="ar-SA"/>
      </w:rPr>
    </w:lvl>
    <w:lvl w:ilvl="5" w:tplc="5EE046E4">
      <w:numFmt w:val="bullet"/>
      <w:lvlText w:val="•"/>
      <w:lvlJc w:val="left"/>
      <w:pPr>
        <w:ind w:left="4702" w:hanging="360"/>
      </w:pPr>
      <w:rPr>
        <w:rFonts w:hint="default"/>
        <w:lang w:val="en-US" w:eastAsia="en-US" w:bidi="ar-SA"/>
      </w:rPr>
    </w:lvl>
    <w:lvl w:ilvl="6" w:tplc="E4C4B480">
      <w:numFmt w:val="bullet"/>
      <w:lvlText w:val="•"/>
      <w:lvlJc w:val="left"/>
      <w:pPr>
        <w:ind w:left="5459" w:hanging="360"/>
      </w:pPr>
      <w:rPr>
        <w:rFonts w:hint="default"/>
        <w:lang w:val="en-US" w:eastAsia="en-US" w:bidi="ar-SA"/>
      </w:rPr>
    </w:lvl>
    <w:lvl w:ilvl="7" w:tplc="033EA810">
      <w:numFmt w:val="bullet"/>
      <w:lvlText w:val="•"/>
      <w:lvlJc w:val="left"/>
      <w:pPr>
        <w:ind w:left="6215" w:hanging="360"/>
      </w:pPr>
      <w:rPr>
        <w:rFonts w:hint="default"/>
        <w:lang w:val="en-US" w:eastAsia="en-US" w:bidi="ar-SA"/>
      </w:rPr>
    </w:lvl>
    <w:lvl w:ilvl="8" w:tplc="1104391C">
      <w:numFmt w:val="bullet"/>
      <w:lvlText w:val="•"/>
      <w:lvlJc w:val="left"/>
      <w:pPr>
        <w:ind w:left="6972" w:hanging="360"/>
      </w:pPr>
      <w:rPr>
        <w:rFonts w:hint="default"/>
        <w:lang w:val="en-US" w:eastAsia="en-US" w:bidi="ar-SA"/>
      </w:rPr>
    </w:lvl>
  </w:abstractNum>
  <w:abstractNum w:abstractNumId="49" w15:restartNumberingAfterBreak="0">
    <w:nsid w:val="7C1F0F8B"/>
    <w:multiLevelType w:val="hybridMultilevel"/>
    <w:tmpl w:val="E87A3690"/>
    <w:lvl w:ilvl="0" w:tplc="7FFEB7AC">
      <w:start w:val="1"/>
      <w:numFmt w:val="lowerLetter"/>
      <w:lvlText w:val="(%1)"/>
      <w:lvlJc w:val="left"/>
      <w:pPr>
        <w:ind w:left="827" w:hanging="360"/>
      </w:pPr>
      <w:rPr>
        <w:rFonts w:ascii="Calibri" w:eastAsia="Calibri" w:hAnsi="Calibri" w:cs="Calibri" w:hint="default"/>
        <w:b w:val="0"/>
        <w:bCs w:val="0"/>
        <w:i w:val="0"/>
        <w:iCs w:val="0"/>
        <w:spacing w:val="-1"/>
        <w:w w:val="100"/>
        <w:sz w:val="22"/>
        <w:szCs w:val="22"/>
        <w:lang w:val="en-US" w:eastAsia="en-US" w:bidi="ar-SA"/>
      </w:rPr>
    </w:lvl>
    <w:lvl w:ilvl="1" w:tplc="B4C68DDC">
      <w:numFmt w:val="bullet"/>
      <w:lvlText w:val="•"/>
      <w:lvlJc w:val="left"/>
      <w:pPr>
        <w:ind w:left="1556" w:hanging="360"/>
      </w:pPr>
      <w:rPr>
        <w:rFonts w:hint="default"/>
        <w:lang w:val="en-US" w:eastAsia="en-US" w:bidi="ar-SA"/>
      </w:rPr>
    </w:lvl>
    <w:lvl w:ilvl="2" w:tplc="A0B0FA4A">
      <w:numFmt w:val="bullet"/>
      <w:lvlText w:val="•"/>
      <w:lvlJc w:val="left"/>
      <w:pPr>
        <w:ind w:left="2293" w:hanging="360"/>
      </w:pPr>
      <w:rPr>
        <w:rFonts w:hint="default"/>
        <w:lang w:val="en-US" w:eastAsia="en-US" w:bidi="ar-SA"/>
      </w:rPr>
    </w:lvl>
    <w:lvl w:ilvl="3" w:tplc="6C2AF38E">
      <w:numFmt w:val="bullet"/>
      <w:lvlText w:val="•"/>
      <w:lvlJc w:val="left"/>
      <w:pPr>
        <w:ind w:left="3030" w:hanging="360"/>
      </w:pPr>
      <w:rPr>
        <w:rFonts w:hint="default"/>
        <w:lang w:val="en-US" w:eastAsia="en-US" w:bidi="ar-SA"/>
      </w:rPr>
    </w:lvl>
    <w:lvl w:ilvl="4" w:tplc="3A8A1B3A">
      <w:numFmt w:val="bullet"/>
      <w:lvlText w:val="•"/>
      <w:lvlJc w:val="left"/>
      <w:pPr>
        <w:ind w:left="3767" w:hanging="360"/>
      </w:pPr>
      <w:rPr>
        <w:rFonts w:hint="default"/>
        <w:lang w:val="en-US" w:eastAsia="en-US" w:bidi="ar-SA"/>
      </w:rPr>
    </w:lvl>
    <w:lvl w:ilvl="5" w:tplc="DDC6A864">
      <w:numFmt w:val="bullet"/>
      <w:lvlText w:val="•"/>
      <w:lvlJc w:val="left"/>
      <w:pPr>
        <w:ind w:left="4504" w:hanging="360"/>
      </w:pPr>
      <w:rPr>
        <w:rFonts w:hint="default"/>
        <w:lang w:val="en-US" w:eastAsia="en-US" w:bidi="ar-SA"/>
      </w:rPr>
    </w:lvl>
    <w:lvl w:ilvl="6" w:tplc="7B724D58">
      <w:numFmt w:val="bullet"/>
      <w:lvlText w:val="•"/>
      <w:lvlJc w:val="left"/>
      <w:pPr>
        <w:ind w:left="5241" w:hanging="360"/>
      </w:pPr>
      <w:rPr>
        <w:rFonts w:hint="default"/>
        <w:lang w:val="en-US" w:eastAsia="en-US" w:bidi="ar-SA"/>
      </w:rPr>
    </w:lvl>
    <w:lvl w:ilvl="7" w:tplc="99E08F4E">
      <w:numFmt w:val="bullet"/>
      <w:lvlText w:val="•"/>
      <w:lvlJc w:val="left"/>
      <w:pPr>
        <w:ind w:left="5978" w:hanging="360"/>
      </w:pPr>
      <w:rPr>
        <w:rFonts w:hint="default"/>
        <w:lang w:val="en-US" w:eastAsia="en-US" w:bidi="ar-SA"/>
      </w:rPr>
    </w:lvl>
    <w:lvl w:ilvl="8" w:tplc="450A12D0">
      <w:numFmt w:val="bullet"/>
      <w:lvlText w:val="•"/>
      <w:lvlJc w:val="left"/>
      <w:pPr>
        <w:ind w:left="6715" w:hanging="360"/>
      </w:pPr>
      <w:rPr>
        <w:rFonts w:hint="default"/>
        <w:lang w:val="en-US" w:eastAsia="en-US" w:bidi="ar-SA"/>
      </w:rPr>
    </w:lvl>
  </w:abstractNum>
  <w:abstractNum w:abstractNumId="50" w15:restartNumberingAfterBreak="0">
    <w:nsid w:val="7CEB0871"/>
    <w:multiLevelType w:val="multilevel"/>
    <w:tmpl w:val="329C091E"/>
    <w:lvl w:ilvl="0">
      <w:start w:val="19"/>
      <w:numFmt w:val="decimal"/>
      <w:lvlText w:val="%1"/>
      <w:lvlJc w:val="left"/>
      <w:pPr>
        <w:ind w:left="1618" w:hanging="720"/>
      </w:pPr>
      <w:rPr>
        <w:rFonts w:hint="default"/>
        <w:lang w:val="en-US" w:eastAsia="en-US" w:bidi="ar-SA"/>
      </w:rPr>
    </w:lvl>
    <w:lvl w:ilvl="1">
      <w:start w:val="1"/>
      <w:numFmt w:val="decimal"/>
      <w:lvlText w:val="%1.%2"/>
      <w:lvlJc w:val="left"/>
      <w:pPr>
        <w:ind w:left="1618" w:hanging="72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3353" w:hanging="720"/>
      </w:pPr>
      <w:rPr>
        <w:rFonts w:hint="default"/>
        <w:lang w:val="en-US" w:eastAsia="en-US" w:bidi="ar-SA"/>
      </w:rPr>
    </w:lvl>
    <w:lvl w:ilvl="3">
      <w:numFmt w:val="bullet"/>
      <w:lvlText w:val="•"/>
      <w:lvlJc w:val="left"/>
      <w:pPr>
        <w:ind w:left="4219" w:hanging="720"/>
      </w:pPr>
      <w:rPr>
        <w:rFonts w:hint="default"/>
        <w:lang w:val="en-US" w:eastAsia="en-US" w:bidi="ar-SA"/>
      </w:rPr>
    </w:lvl>
    <w:lvl w:ilvl="4">
      <w:numFmt w:val="bullet"/>
      <w:lvlText w:val="•"/>
      <w:lvlJc w:val="left"/>
      <w:pPr>
        <w:ind w:left="5086" w:hanging="720"/>
      </w:pPr>
      <w:rPr>
        <w:rFonts w:hint="default"/>
        <w:lang w:val="en-US" w:eastAsia="en-US" w:bidi="ar-SA"/>
      </w:rPr>
    </w:lvl>
    <w:lvl w:ilvl="5">
      <w:numFmt w:val="bullet"/>
      <w:lvlText w:val="•"/>
      <w:lvlJc w:val="left"/>
      <w:pPr>
        <w:ind w:left="5953" w:hanging="720"/>
      </w:pPr>
      <w:rPr>
        <w:rFonts w:hint="default"/>
        <w:lang w:val="en-US" w:eastAsia="en-US" w:bidi="ar-SA"/>
      </w:rPr>
    </w:lvl>
    <w:lvl w:ilvl="6">
      <w:numFmt w:val="bullet"/>
      <w:lvlText w:val="•"/>
      <w:lvlJc w:val="left"/>
      <w:pPr>
        <w:ind w:left="6819" w:hanging="720"/>
      </w:pPr>
      <w:rPr>
        <w:rFonts w:hint="default"/>
        <w:lang w:val="en-US" w:eastAsia="en-US" w:bidi="ar-SA"/>
      </w:rPr>
    </w:lvl>
    <w:lvl w:ilvl="7">
      <w:numFmt w:val="bullet"/>
      <w:lvlText w:val="•"/>
      <w:lvlJc w:val="left"/>
      <w:pPr>
        <w:ind w:left="7686" w:hanging="720"/>
      </w:pPr>
      <w:rPr>
        <w:rFonts w:hint="default"/>
        <w:lang w:val="en-US" w:eastAsia="en-US" w:bidi="ar-SA"/>
      </w:rPr>
    </w:lvl>
    <w:lvl w:ilvl="8">
      <w:numFmt w:val="bullet"/>
      <w:lvlText w:val="•"/>
      <w:lvlJc w:val="left"/>
      <w:pPr>
        <w:ind w:left="8553" w:hanging="720"/>
      </w:pPr>
      <w:rPr>
        <w:rFonts w:hint="default"/>
        <w:lang w:val="en-US" w:eastAsia="en-US" w:bidi="ar-SA"/>
      </w:rPr>
    </w:lvl>
  </w:abstractNum>
  <w:abstractNum w:abstractNumId="51" w15:restartNumberingAfterBreak="0">
    <w:nsid w:val="7FAA79A2"/>
    <w:multiLevelType w:val="multilevel"/>
    <w:tmpl w:val="2C342D26"/>
    <w:lvl w:ilvl="0">
      <w:start w:val="1"/>
      <w:numFmt w:val="decimal"/>
      <w:lvlText w:val="%1"/>
      <w:lvlJc w:val="left"/>
      <w:pPr>
        <w:ind w:left="360" w:hanging="360"/>
      </w:pPr>
      <w:rPr>
        <w:rFonts w:hint="default"/>
        <w:color w:val="225D63"/>
      </w:rPr>
    </w:lvl>
    <w:lvl w:ilvl="1">
      <w:start w:val="2"/>
      <w:numFmt w:val="decimal"/>
      <w:lvlText w:val="%1.%2"/>
      <w:lvlJc w:val="left"/>
      <w:pPr>
        <w:ind w:left="1366" w:hanging="360"/>
      </w:pPr>
      <w:rPr>
        <w:rFonts w:hint="default"/>
        <w:color w:val="333399"/>
      </w:rPr>
    </w:lvl>
    <w:lvl w:ilvl="2">
      <w:start w:val="1"/>
      <w:numFmt w:val="decimal"/>
      <w:lvlText w:val="%1.%2.%3"/>
      <w:lvlJc w:val="left"/>
      <w:pPr>
        <w:ind w:left="2732" w:hanging="720"/>
      </w:pPr>
      <w:rPr>
        <w:rFonts w:hint="default"/>
        <w:color w:val="225D63"/>
      </w:rPr>
    </w:lvl>
    <w:lvl w:ilvl="3">
      <w:start w:val="1"/>
      <w:numFmt w:val="decimal"/>
      <w:lvlText w:val="%1.%2.%3.%4"/>
      <w:lvlJc w:val="left"/>
      <w:pPr>
        <w:ind w:left="3738" w:hanging="720"/>
      </w:pPr>
      <w:rPr>
        <w:rFonts w:hint="default"/>
        <w:color w:val="225D63"/>
      </w:rPr>
    </w:lvl>
    <w:lvl w:ilvl="4">
      <w:start w:val="1"/>
      <w:numFmt w:val="decimal"/>
      <w:lvlText w:val="%1.%2.%3.%4.%5"/>
      <w:lvlJc w:val="left"/>
      <w:pPr>
        <w:ind w:left="5104" w:hanging="1080"/>
      </w:pPr>
      <w:rPr>
        <w:rFonts w:hint="default"/>
        <w:color w:val="225D63"/>
      </w:rPr>
    </w:lvl>
    <w:lvl w:ilvl="5">
      <w:start w:val="1"/>
      <w:numFmt w:val="decimal"/>
      <w:lvlText w:val="%1.%2.%3.%4.%5.%6"/>
      <w:lvlJc w:val="left"/>
      <w:pPr>
        <w:ind w:left="6110" w:hanging="1080"/>
      </w:pPr>
      <w:rPr>
        <w:rFonts w:hint="default"/>
        <w:color w:val="225D63"/>
      </w:rPr>
    </w:lvl>
    <w:lvl w:ilvl="6">
      <w:start w:val="1"/>
      <w:numFmt w:val="decimal"/>
      <w:lvlText w:val="%1.%2.%3.%4.%5.%6.%7"/>
      <w:lvlJc w:val="left"/>
      <w:pPr>
        <w:ind w:left="7476" w:hanging="1440"/>
      </w:pPr>
      <w:rPr>
        <w:rFonts w:hint="default"/>
        <w:color w:val="225D63"/>
      </w:rPr>
    </w:lvl>
    <w:lvl w:ilvl="7">
      <w:start w:val="1"/>
      <w:numFmt w:val="decimal"/>
      <w:lvlText w:val="%1.%2.%3.%4.%5.%6.%7.%8"/>
      <w:lvlJc w:val="left"/>
      <w:pPr>
        <w:ind w:left="8482" w:hanging="1440"/>
      </w:pPr>
      <w:rPr>
        <w:rFonts w:hint="default"/>
        <w:color w:val="225D63"/>
      </w:rPr>
    </w:lvl>
    <w:lvl w:ilvl="8">
      <w:start w:val="1"/>
      <w:numFmt w:val="decimal"/>
      <w:lvlText w:val="%1.%2.%3.%4.%5.%6.%7.%8.%9"/>
      <w:lvlJc w:val="left"/>
      <w:pPr>
        <w:ind w:left="9848" w:hanging="1800"/>
      </w:pPr>
      <w:rPr>
        <w:rFonts w:hint="default"/>
        <w:color w:val="225D63"/>
      </w:rPr>
    </w:lvl>
  </w:abstractNum>
  <w:num w:numId="1" w16cid:durableId="1612122922">
    <w:abstractNumId w:val="31"/>
  </w:num>
  <w:num w:numId="2" w16cid:durableId="845749449">
    <w:abstractNumId w:val="50"/>
  </w:num>
  <w:num w:numId="3" w16cid:durableId="2085368388">
    <w:abstractNumId w:val="0"/>
  </w:num>
  <w:num w:numId="4" w16cid:durableId="1924335763">
    <w:abstractNumId w:val="35"/>
  </w:num>
  <w:num w:numId="5" w16cid:durableId="1429159597">
    <w:abstractNumId w:val="14"/>
  </w:num>
  <w:num w:numId="6" w16cid:durableId="2030594357">
    <w:abstractNumId w:val="3"/>
  </w:num>
  <w:num w:numId="7" w16cid:durableId="764501699">
    <w:abstractNumId w:val="34"/>
  </w:num>
  <w:num w:numId="8" w16cid:durableId="945622234">
    <w:abstractNumId w:val="24"/>
  </w:num>
  <w:num w:numId="9" w16cid:durableId="1773747601">
    <w:abstractNumId w:val="7"/>
  </w:num>
  <w:num w:numId="10" w16cid:durableId="2146655917">
    <w:abstractNumId w:val="28"/>
  </w:num>
  <w:num w:numId="11" w16cid:durableId="382172250">
    <w:abstractNumId w:val="26"/>
  </w:num>
  <w:num w:numId="12" w16cid:durableId="1472481331">
    <w:abstractNumId w:val="47"/>
  </w:num>
  <w:num w:numId="13" w16cid:durableId="450244558">
    <w:abstractNumId w:val="41"/>
  </w:num>
  <w:num w:numId="14" w16cid:durableId="82997978">
    <w:abstractNumId w:val="4"/>
  </w:num>
  <w:num w:numId="15" w16cid:durableId="1698240546">
    <w:abstractNumId w:val="11"/>
  </w:num>
  <w:num w:numId="16" w16cid:durableId="523373170">
    <w:abstractNumId w:val="44"/>
  </w:num>
  <w:num w:numId="17" w16cid:durableId="170487071">
    <w:abstractNumId w:val="20"/>
  </w:num>
  <w:num w:numId="18" w16cid:durableId="1311206806">
    <w:abstractNumId w:val="36"/>
  </w:num>
  <w:num w:numId="19" w16cid:durableId="1137844537">
    <w:abstractNumId w:val="49"/>
  </w:num>
  <w:num w:numId="20" w16cid:durableId="390737604">
    <w:abstractNumId w:val="18"/>
  </w:num>
  <w:num w:numId="21" w16cid:durableId="1758476704">
    <w:abstractNumId w:val="22"/>
  </w:num>
  <w:num w:numId="22" w16cid:durableId="3866949">
    <w:abstractNumId w:val="40"/>
  </w:num>
  <w:num w:numId="23" w16cid:durableId="1476340509">
    <w:abstractNumId w:val="16"/>
  </w:num>
  <w:num w:numId="24" w16cid:durableId="1705321907">
    <w:abstractNumId w:val="48"/>
  </w:num>
  <w:num w:numId="25" w16cid:durableId="923146178">
    <w:abstractNumId w:val="5"/>
  </w:num>
  <w:num w:numId="26" w16cid:durableId="865563861">
    <w:abstractNumId w:val="6"/>
  </w:num>
  <w:num w:numId="27" w16cid:durableId="54549260">
    <w:abstractNumId w:val="51"/>
  </w:num>
  <w:num w:numId="28" w16cid:durableId="15690846">
    <w:abstractNumId w:val="30"/>
  </w:num>
  <w:num w:numId="29" w16cid:durableId="51394508">
    <w:abstractNumId w:val="42"/>
  </w:num>
  <w:num w:numId="30" w16cid:durableId="1756587001">
    <w:abstractNumId w:val="9"/>
  </w:num>
  <w:num w:numId="31" w16cid:durableId="624584790">
    <w:abstractNumId w:val="25"/>
  </w:num>
  <w:num w:numId="32" w16cid:durableId="1000736108">
    <w:abstractNumId w:val="43"/>
  </w:num>
  <w:num w:numId="33" w16cid:durableId="1572734166">
    <w:abstractNumId w:val="23"/>
  </w:num>
  <w:num w:numId="34" w16cid:durableId="296692464">
    <w:abstractNumId w:val="45"/>
  </w:num>
  <w:num w:numId="35" w16cid:durableId="382220830">
    <w:abstractNumId w:val="37"/>
  </w:num>
  <w:num w:numId="36" w16cid:durableId="80689039">
    <w:abstractNumId w:val="1"/>
  </w:num>
  <w:num w:numId="37" w16cid:durableId="1297224851">
    <w:abstractNumId w:val="39"/>
  </w:num>
  <w:num w:numId="38" w16cid:durableId="1963002346">
    <w:abstractNumId w:val="38"/>
  </w:num>
  <w:num w:numId="39" w16cid:durableId="1588492052">
    <w:abstractNumId w:val="2"/>
  </w:num>
  <w:num w:numId="40" w16cid:durableId="1446728954">
    <w:abstractNumId w:val="27"/>
  </w:num>
  <w:num w:numId="41" w16cid:durableId="1363749502">
    <w:abstractNumId w:val="29"/>
  </w:num>
  <w:num w:numId="42" w16cid:durableId="306864225">
    <w:abstractNumId w:val="19"/>
  </w:num>
  <w:num w:numId="43" w16cid:durableId="652296029">
    <w:abstractNumId w:val="21"/>
  </w:num>
  <w:num w:numId="44" w16cid:durableId="1780758595">
    <w:abstractNumId w:val="17"/>
  </w:num>
  <w:num w:numId="45" w16cid:durableId="1577402581">
    <w:abstractNumId w:val="33"/>
  </w:num>
  <w:num w:numId="46" w16cid:durableId="1970670635">
    <w:abstractNumId w:val="15"/>
  </w:num>
  <w:num w:numId="47" w16cid:durableId="531302631">
    <w:abstractNumId w:val="13"/>
  </w:num>
  <w:num w:numId="48" w16cid:durableId="1768302868">
    <w:abstractNumId w:val="46"/>
  </w:num>
  <w:num w:numId="49" w16cid:durableId="635069841">
    <w:abstractNumId w:val="10"/>
  </w:num>
  <w:num w:numId="50" w16cid:durableId="1055661449">
    <w:abstractNumId w:val="32"/>
  </w:num>
  <w:num w:numId="51" w16cid:durableId="14185530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0012367">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953"/>
    <w:rsid w:val="0000089A"/>
    <w:rsid w:val="00001283"/>
    <w:rsid w:val="00002C7E"/>
    <w:rsid w:val="00003F79"/>
    <w:rsid w:val="0000499D"/>
    <w:rsid w:val="00004AD1"/>
    <w:rsid w:val="00005A3E"/>
    <w:rsid w:val="00006F6A"/>
    <w:rsid w:val="00011F00"/>
    <w:rsid w:val="000122F3"/>
    <w:rsid w:val="00013477"/>
    <w:rsid w:val="000162F0"/>
    <w:rsid w:val="00016722"/>
    <w:rsid w:val="00020CD7"/>
    <w:rsid w:val="00021A62"/>
    <w:rsid w:val="00021D8F"/>
    <w:rsid w:val="00022A47"/>
    <w:rsid w:val="00023BAD"/>
    <w:rsid w:val="0002457E"/>
    <w:rsid w:val="0002556E"/>
    <w:rsid w:val="00025CE8"/>
    <w:rsid w:val="00027518"/>
    <w:rsid w:val="000313B8"/>
    <w:rsid w:val="00031820"/>
    <w:rsid w:val="000318CD"/>
    <w:rsid w:val="00031A4A"/>
    <w:rsid w:val="00033794"/>
    <w:rsid w:val="00034647"/>
    <w:rsid w:val="0003488E"/>
    <w:rsid w:val="0003652F"/>
    <w:rsid w:val="00036FF8"/>
    <w:rsid w:val="00040C76"/>
    <w:rsid w:val="00041640"/>
    <w:rsid w:val="00041AC9"/>
    <w:rsid w:val="00045ADB"/>
    <w:rsid w:val="00045C7B"/>
    <w:rsid w:val="000460B0"/>
    <w:rsid w:val="000467C8"/>
    <w:rsid w:val="00046E21"/>
    <w:rsid w:val="00050C78"/>
    <w:rsid w:val="000512FC"/>
    <w:rsid w:val="00051F7B"/>
    <w:rsid w:val="000520FA"/>
    <w:rsid w:val="0005354F"/>
    <w:rsid w:val="00053EC4"/>
    <w:rsid w:val="00054FD6"/>
    <w:rsid w:val="000557BE"/>
    <w:rsid w:val="00055D47"/>
    <w:rsid w:val="00056B25"/>
    <w:rsid w:val="00056FF4"/>
    <w:rsid w:val="00062BD5"/>
    <w:rsid w:val="00065F70"/>
    <w:rsid w:val="00066480"/>
    <w:rsid w:val="00070A35"/>
    <w:rsid w:val="00071255"/>
    <w:rsid w:val="00071CFA"/>
    <w:rsid w:val="00072D0B"/>
    <w:rsid w:val="00072F4E"/>
    <w:rsid w:val="0007450C"/>
    <w:rsid w:val="00075AB2"/>
    <w:rsid w:val="00075DAD"/>
    <w:rsid w:val="000760C9"/>
    <w:rsid w:val="000761A7"/>
    <w:rsid w:val="000768DA"/>
    <w:rsid w:val="00076BAE"/>
    <w:rsid w:val="0007718B"/>
    <w:rsid w:val="000775DD"/>
    <w:rsid w:val="00077E7F"/>
    <w:rsid w:val="00080921"/>
    <w:rsid w:val="000810C3"/>
    <w:rsid w:val="00082055"/>
    <w:rsid w:val="00083DA0"/>
    <w:rsid w:val="000859E2"/>
    <w:rsid w:val="00085E42"/>
    <w:rsid w:val="000872B5"/>
    <w:rsid w:val="000873EB"/>
    <w:rsid w:val="00087A23"/>
    <w:rsid w:val="000905C1"/>
    <w:rsid w:val="00090A50"/>
    <w:rsid w:val="00090DC5"/>
    <w:rsid w:val="00091FFA"/>
    <w:rsid w:val="00092AC0"/>
    <w:rsid w:val="000931CE"/>
    <w:rsid w:val="000935C2"/>
    <w:rsid w:val="0009538F"/>
    <w:rsid w:val="00097241"/>
    <w:rsid w:val="000A47BD"/>
    <w:rsid w:val="000A61B8"/>
    <w:rsid w:val="000A62E0"/>
    <w:rsid w:val="000A65AC"/>
    <w:rsid w:val="000A6A5F"/>
    <w:rsid w:val="000A74F8"/>
    <w:rsid w:val="000B384F"/>
    <w:rsid w:val="000B4433"/>
    <w:rsid w:val="000B54F1"/>
    <w:rsid w:val="000B593D"/>
    <w:rsid w:val="000B632D"/>
    <w:rsid w:val="000B7036"/>
    <w:rsid w:val="000B73ED"/>
    <w:rsid w:val="000B7ED1"/>
    <w:rsid w:val="000C00BE"/>
    <w:rsid w:val="000C1FBE"/>
    <w:rsid w:val="000C2CC0"/>
    <w:rsid w:val="000C3287"/>
    <w:rsid w:val="000C428D"/>
    <w:rsid w:val="000C44CB"/>
    <w:rsid w:val="000C4655"/>
    <w:rsid w:val="000C4FE3"/>
    <w:rsid w:val="000C58F7"/>
    <w:rsid w:val="000C656D"/>
    <w:rsid w:val="000C690D"/>
    <w:rsid w:val="000C739A"/>
    <w:rsid w:val="000C781E"/>
    <w:rsid w:val="000C7DF1"/>
    <w:rsid w:val="000D12B0"/>
    <w:rsid w:val="000D135F"/>
    <w:rsid w:val="000D15EA"/>
    <w:rsid w:val="000D1B80"/>
    <w:rsid w:val="000D1CD7"/>
    <w:rsid w:val="000D1CDF"/>
    <w:rsid w:val="000D28A3"/>
    <w:rsid w:val="000D2AD3"/>
    <w:rsid w:val="000D3049"/>
    <w:rsid w:val="000D3113"/>
    <w:rsid w:val="000D33BA"/>
    <w:rsid w:val="000D365F"/>
    <w:rsid w:val="000D3C8A"/>
    <w:rsid w:val="000D3E30"/>
    <w:rsid w:val="000D4D70"/>
    <w:rsid w:val="000D5114"/>
    <w:rsid w:val="000D65BC"/>
    <w:rsid w:val="000D7576"/>
    <w:rsid w:val="000E022E"/>
    <w:rsid w:val="000E0643"/>
    <w:rsid w:val="000E0F04"/>
    <w:rsid w:val="000E29A7"/>
    <w:rsid w:val="000E336B"/>
    <w:rsid w:val="000E6105"/>
    <w:rsid w:val="000E683B"/>
    <w:rsid w:val="000E683D"/>
    <w:rsid w:val="000E6D4E"/>
    <w:rsid w:val="000F0368"/>
    <w:rsid w:val="000F2E52"/>
    <w:rsid w:val="000F39F7"/>
    <w:rsid w:val="000F3D35"/>
    <w:rsid w:val="000F50C7"/>
    <w:rsid w:val="000F621A"/>
    <w:rsid w:val="000F636E"/>
    <w:rsid w:val="000F6EC2"/>
    <w:rsid w:val="000F768A"/>
    <w:rsid w:val="001001E4"/>
    <w:rsid w:val="0010153A"/>
    <w:rsid w:val="00101741"/>
    <w:rsid w:val="00104122"/>
    <w:rsid w:val="00105187"/>
    <w:rsid w:val="00105ECC"/>
    <w:rsid w:val="00106498"/>
    <w:rsid w:val="0011009F"/>
    <w:rsid w:val="00112208"/>
    <w:rsid w:val="001125FA"/>
    <w:rsid w:val="0011269E"/>
    <w:rsid w:val="00114A77"/>
    <w:rsid w:val="00115156"/>
    <w:rsid w:val="00116D1E"/>
    <w:rsid w:val="0012195D"/>
    <w:rsid w:val="00121A22"/>
    <w:rsid w:val="001221C8"/>
    <w:rsid w:val="00122CE8"/>
    <w:rsid w:val="00122E92"/>
    <w:rsid w:val="001246A2"/>
    <w:rsid w:val="00124EB2"/>
    <w:rsid w:val="00126A6C"/>
    <w:rsid w:val="00126B2B"/>
    <w:rsid w:val="00126B4A"/>
    <w:rsid w:val="00127F92"/>
    <w:rsid w:val="00130632"/>
    <w:rsid w:val="00131920"/>
    <w:rsid w:val="00132C20"/>
    <w:rsid w:val="00132F20"/>
    <w:rsid w:val="001351FC"/>
    <w:rsid w:val="00137754"/>
    <w:rsid w:val="00137B6D"/>
    <w:rsid w:val="00140E0E"/>
    <w:rsid w:val="0014111F"/>
    <w:rsid w:val="001415C1"/>
    <w:rsid w:val="00141FD8"/>
    <w:rsid w:val="0014370F"/>
    <w:rsid w:val="00144C68"/>
    <w:rsid w:val="0014545E"/>
    <w:rsid w:val="001454C5"/>
    <w:rsid w:val="001471CC"/>
    <w:rsid w:val="00150623"/>
    <w:rsid w:val="001509CD"/>
    <w:rsid w:val="001523D6"/>
    <w:rsid w:val="00153912"/>
    <w:rsid w:val="00153DFC"/>
    <w:rsid w:val="00153DFE"/>
    <w:rsid w:val="0015495D"/>
    <w:rsid w:val="00154B8F"/>
    <w:rsid w:val="00156652"/>
    <w:rsid w:val="001574B9"/>
    <w:rsid w:val="00161C97"/>
    <w:rsid w:val="00163A14"/>
    <w:rsid w:val="00165492"/>
    <w:rsid w:val="00165E7D"/>
    <w:rsid w:val="001667AB"/>
    <w:rsid w:val="00166801"/>
    <w:rsid w:val="00167C88"/>
    <w:rsid w:val="00167E68"/>
    <w:rsid w:val="00170620"/>
    <w:rsid w:val="0017063B"/>
    <w:rsid w:val="00170FAF"/>
    <w:rsid w:val="00171101"/>
    <w:rsid w:val="001717DA"/>
    <w:rsid w:val="0017280C"/>
    <w:rsid w:val="00172E07"/>
    <w:rsid w:val="001736F4"/>
    <w:rsid w:val="0017386E"/>
    <w:rsid w:val="00174A52"/>
    <w:rsid w:val="00174A6F"/>
    <w:rsid w:val="00175E01"/>
    <w:rsid w:val="00176272"/>
    <w:rsid w:val="00176883"/>
    <w:rsid w:val="00177740"/>
    <w:rsid w:val="001777D6"/>
    <w:rsid w:val="00181744"/>
    <w:rsid w:val="00181A01"/>
    <w:rsid w:val="00181A21"/>
    <w:rsid w:val="001828B6"/>
    <w:rsid w:val="0018462B"/>
    <w:rsid w:val="001855C3"/>
    <w:rsid w:val="001856A8"/>
    <w:rsid w:val="00185B8C"/>
    <w:rsid w:val="00186851"/>
    <w:rsid w:val="00187653"/>
    <w:rsid w:val="001909FF"/>
    <w:rsid w:val="00191D28"/>
    <w:rsid w:val="00192008"/>
    <w:rsid w:val="00192F9F"/>
    <w:rsid w:val="00193479"/>
    <w:rsid w:val="00194253"/>
    <w:rsid w:val="00194486"/>
    <w:rsid w:val="001944BE"/>
    <w:rsid w:val="00194B6D"/>
    <w:rsid w:val="00194E1B"/>
    <w:rsid w:val="001950C2"/>
    <w:rsid w:val="0019593A"/>
    <w:rsid w:val="00197A0B"/>
    <w:rsid w:val="001A0326"/>
    <w:rsid w:val="001A0653"/>
    <w:rsid w:val="001A1446"/>
    <w:rsid w:val="001A16EF"/>
    <w:rsid w:val="001A26A5"/>
    <w:rsid w:val="001A32FA"/>
    <w:rsid w:val="001A5451"/>
    <w:rsid w:val="001A7976"/>
    <w:rsid w:val="001B012C"/>
    <w:rsid w:val="001B069F"/>
    <w:rsid w:val="001B0A24"/>
    <w:rsid w:val="001B14D9"/>
    <w:rsid w:val="001B22B9"/>
    <w:rsid w:val="001B532C"/>
    <w:rsid w:val="001B5C1E"/>
    <w:rsid w:val="001B7364"/>
    <w:rsid w:val="001C0E44"/>
    <w:rsid w:val="001C44D9"/>
    <w:rsid w:val="001C4C01"/>
    <w:rsid w:val="001C59C3"/>
    <w:rsid w:val="001C7E34"/>
    <w:rsid w:val="001D08B8"/>
    <w:rsid w:val="001D3257"/>
    <w:rsid w:val="001D38DF"/>
    <w:rsid w:val="001D520E"/>
    <w:rsid w:val="001D55FE"/>
    <w:rsid w:val="001D5780"/>
    <w:rsid w:val="001D589E"/>
    <w:rsid w:val="001D60EF"/>
    <w:rsid w:val="001D6E76"/>
    <w:rsid w:val="001D7F88"/>
    <w:rsid w:val="001E213F"/>
    <w:rsid w:val="001E22A7"/>
    <w:rsid w:val="001E2801"/>
    <w:rsid w:val="001E3374"/>
    <w:rsid w:val="001E38CD"/>
    <w:rsid w:val="001E4A39"/>
    <w:rsid w:val="001E6897"/>
    <w:rsid w:val="001E7B5D"/>
    <w:rsid w:val="001E7CA5"/>
    <w:rsid w:val="001F13C9"/>
    <w:rsid w:val="001F1DA6"/>
    <w:rsid w:val="001F3AD4"/>
    <w:rsid w:val="001F3BE5"/>
    <w:rsid w:val="001F4165"/>
    <w:rsid w:val="001F4F10"/>
    <w:rsid w:val="001F5737"/>
    <w:rsid w:val="00200D48"/>
    <w:rsid w:val="002021BD"/>
    <w:rsid w:val="0020522C"/>
    <w:rsid w:val="0020618A"/>
    <w:rsid w:val="002062C9"/>
    <w:rsid w:val="00206B3A"/>
    <w:rsid w:val="002109F6"/>
    <w:rsid w:val="00213F5A"/>
    <w:rsid w:val="002152A5"/>
    <w:rsid w:val="00215781"/>
    <w:rsid w:val="002160ED"/>
    <w:rsid w:val="00216BC4"/>
    <w:rsid w:val="00217379"/>
    <w:rsid w:val="00217A2E"/>
    <w:rsid w:val="00217A87"/>
    <w:rsid w:val="00220195"/>
    <w:rsid w:val="0022019C"/>
    <w:rsid w:val="00220F74"/>
    <w:rsid w:val="00221399"/>
    <w:rsid w:val="00221A41"/>
    <w:rsid w:val="00222BAB"/>
    <w:rsid w:val="00222C45"/>
    <w:rsid w:val="00222CF5"/>
    <w:rsid w:val="00223130"/>
    <w:rsid w:val="00226390"/>
    <w:rsid w:val="002263F0"/>
    <w:rsid w:val="00226C45"/>
    <w:rsid w:val="00226C9C"/>
    <w:rsid w:val="00226F89"/>
    <w:rsid w:val="002274E5"/>
    <w:rsid w:val="00227A73"/>
    <w:rsid w:val="00230548"/>
    <w:rsid w:val="00231112"/>
    <w:rsid w:val="00233AD7"/>
    <w:rsid w:val="002351B1"/>
    <w:rsid w:val="00240229"/>
    <w:rsid w:val="00240795"/>
    <w:rsid w:val="00241E3E"/>
    <w:rsid w:val="002424BE"/>
    <w:rsid w:val="0024287C"/>
    <w:rsid w:val="00242C58"/>
    <w:rsid w:val="0024413F"/>
    <w:rsid w:val="0024467A"/>
    <w:rsid w:val="002451EA"/>
    <w:rsid w:val="00245BD8"/>
    <w:rsid w:val="0024717F"/>
    <w:rsid w:val="00250339"/>
    <w:rsid w:val="002514AC"/>
    <w:rsid w:val="00251895"/>
    <w:rsid w:val="002531D7"/>
    <w:rsid w:val="002533D1"/>
    <w:rsid w:val="002540B2"/>
    <w:rsid w:val="002549E3"/>
    <w:rsid w:val="00254A6C"/>
    <w:rsid w:val="00254BAC"/>
    <w:rsid w:val="00254F35"/>
    <w:rsid w:val="002560C7"/>
    <w:rsid w:val="00257C88"/>
    <w:rsid w:val="00257EE0"/>
    <w:rsid w:val="00261176"/>
    <w:rsid w:val="0026219C"/>
    <w:rsid w:val="0026347E"/>
    <w:rsid w:val="00264665"/>
    <w:rsid w:val="002649B2"/>
    <w:rsid w:val="00265152"/>
    <w:rsid w:val="00267686"/>
    <w:rsid w:val="00270BEC"/>
    <w:rsid w:val="00270D0D"/>
    <w:rsid w:val="00271179"/>
    <w:rsid w:val="002716CD"/>
    <w:rsid w:val="00271EEE"/>
    <w:rsid w:val="002753F8"/>
    <w:rsid w:val="002755A5"/>
    <w:rsid w:val="002756A5"/>
    <w:rsid w:val="00275CBC"/>
    <w:rsid w:val="0027773E"/>
    <w:rsid w:val="00280563"/>
    <w:rsid w:val="0028075F"/>
    <w:rsid w:val="00280B70"/>
    <w:rsid w:val="0028138A"/>
    <w:rsid w:val="00283671"/>
    <w:rsid w:val="00283888"/>
    <w:rsid w:val="00284777"/>
    <w:rsid w:val="0028483F"/>
    <w:rsid w:val="00284A0A"/>
    <w:rsid w:val="00284E95"/>
    <w:rsid w:val="0028535C"/>
    <w:rsid w:val="00285596"/>
    <w:rsid w:val="00286DA8"/>
    <w:rsid w:val="00287F0B"/>
    <w:rsid w:val="002902F3"/>
    <w:rsid w:val="002912C6"/>
    <w:rsid w:val="0029139C"/>
    <w:rsid w:val="00292660"/>
    <w:rsid w:val="002939B5"/>
    <w:rsid w:val="00295638"/>
    <w:rsid w:val="00295BB6"/>
    <w:rsid w:val="00297ED2"/>
    <w:rsid w:val="002A14E7"/>
    <w:rsid w:val="002A18F4"/>
    <w:rsid w:val="002A1D66"/>
    <w:rsid w:val="002A2623"/>
    <w:rsid w:val="002A3F8C"/>
    <w:rsid w:val="002A4045"/>
    <w:rsid w:val="002A5A99"/>
    <w:rsid w:val="002A6139"/>
    <w:rsid w:val="002A6567"/>
    <w:rsid w:val="002A7B50"/>
    <w:rsid w:val="002B05D3"/>
    <w:rsid w:val="002B1180"/>
    <w:rsid w:val="002B1DDC"/>
    <w:rsid w:val="002B1E0F"/>
    <w:rsid w:val="002B4176"/>
    <w:rsid w:val="002B4C47"/>
    <w:rsid w:val="002B53A2"/>
    <w:rsid w:val="002B5767"/>
    <w:rsid w:val="002B73CA"/>
    <w:rsid w:val="002C1099"/>
    <w:rsid w:val="002C1509"/>
    <w:rsid w:val="002C17BB"/>
    <w:rsid w:val="002C18E6"/>
    <w:rsid w:val="002C2051"/>
    <w:rsid w:val="002C2083"/>
    <w:rsid w:val="002C4622"/>
    <w:rsid w:val="002C4A21"/>
    <w:rsid w:val="002C5EB1"/>
    <w:rsid w:val="002C78BA"/>
    <w:rsid w:val="002D0D55"/>
    <w:rsid w:val="002D1741"/>
    <w:rsid w:val="002D1863"/>
    <w:rsid w:val="002D44EC"/>
    <w:rsid w:val="002D4E3E"/>
    <w:rsid w:val="002D50BB"/>
    <w:rsid w:val="002D621E"/>
    <w:rsid w:val="002D658F"/>
    <w:rsid w:val="002E0538"/>
    <w:rsid w:val="002E09B7"/>
    <w:rsid w:val="002E0D63"/>
    <w:rsid w:val="002E1287"/>
    <w:rsid w:val="002E17DC"/>
    <w:rsid w:val="002E220F"/>
    <w:rsid w:val="002E242D"/>
    <w:rsid w:val="002E2546"/>
    <w:rsid w:val="002E3C00"/>
    <w:rsid w:val="002E492A"/>
    <w:rsid w:val="002E6D86"/>
    <w:rsid w:val="002E71AC"/>
    <w:rsid w:val="002F04A9"/>
    <w:rsid w:val="002F0BFE"/>
    <w:rsid w:val="002F0C5A"/>
    <w:rsid w:val="002F15F3"/>
    <w:rsid w:val="002F2952"/>
    <w:rsid w:val="002F38C0"/>
    <w:rsid w:val="002F3F18"/>
    <w:rsid w:val="002F45FF"/>
    <w:rsid w:val="002F5C28"/>
    <w:rsid w:val="002F719A"/>
    <w:rsid w:val="00300314"/>
    <w:rsid w:val="00301A9A"/>
    <w:rsid w:val="00301BA3"/>
    <w:rsid w:val="0030244B"/>
    <w:rsid w:val="00303314"/>
    <w:rsid w:val="003033D2"/>
    <w:rsid w:val="003041B0"/>
    <w:rsid w:val="0030422C"/>
    <w:rsid w:val="0030569B"/>
    <w:rsid w:val="0030746C"/>
    <w:rsid w:val="00307C96"/>
    <w:rsid w:val="0031078C"/>
    <w:rsid w:val="0031140B"/>
    <w:rsid w:val="00312036"/>
    <w:rsid w:val="0031236B"/>
    <w:rsid w:val="00312393"/>
    <w:rsid w:val="00312E70"/>
    <w:rsid w:val="00312EB1"/>
    <w:rsid w:val="00313004"/>
    <w:rsid w:val="00313C9A"/>
    <w:rsid w:val="00314608"/>
    <w:rsid w:val="00316D0C"/>
    <w:rsid w:val="00317BB0"/>
    <w:rsid w:val="00320C00"/>
    <w:rsid w:val="00321383"/>
    <w:rsid w:val="003214A8"/>
    <w:rsid w:val="003227F9"/>
    <w:rsid w:val="00322C50"/>
    <w:rsid w:val="00324466"/>
    <w:rsid w:val="0032548B"/>
    <w:rsid w:val="00326813"/>
    <w:rsid w:val="00327FE7"/>
    <w:rsid w:val="00330DF1"/>
    <w:rsid w:val="00334211"/>
    <w:rsid w:val="00334789"/>
    <w:rsid w:val="003414DB"/>
    <w:rsid w:val="00342BD1"/>
    <w:rsid w:val="00343E9A"/>
    <w:rsid w:val="00344ACB"/>
    <w:rsid w:val="00345D08"/>
    <w:rsid w:val="00345E8E"/>
    <w:rsid w:val="0034608C"/>
    <w:rsid w:val="00346D38"/>
    <w:rsid w:val="00346DC6"/>
    <w:rsid w:val="00347541"/>
    <w:rsid w:val="0035115F"/>
    <w:rsid w:val="0035177B"/>
    <w:rsid w:val="00351AA9"/>
    <w:rsid w:val="0035252D"/>
    <w:rsid w:val="00353300"/>
    <w:rsid w:val="00353857"/>
    <w:rsid w:val="00353EE4"/>
    <w:rsid w:val="0035483F"/>
    <w:rsid w:val="00355118"/>
    <w:rsid w:val="00355E11"/>
    <w:rsid w:val="003573E6"/>
    <w:rsid w:val="003579CD"/>
    <w:rsid w:val="00357DA7"/>
    <w:rsid w:val="003600F3"/>
    <w:rsid w:val="0036219B"/>
    <w:rsid w:val="00362E31"/>
    <w:rsid w:val="00364344"/>
    <w:rsid w:val="00364F60"/>
    <w:rsid w:val="00366989"/>
    <w:rsid w:val="00366D52"/>
    <w:rsid w:val="0036793B"/>
    <w:rsid w:val="0037112F"/>
    <w:rsid w:val="00373E47"/>
    <w:rsid w:val="00374188"/>
    <w:rsid w:val="00374D8F"/>
    <w:rsid w:val="003753E9"/>
    <w:rsid w:val="00375661"/>
    <w:rsid w:val="00375F11"/>
    <w:rsid w:val="003764D8"/>
    <w:rsid w:val="00377F9F"/>
    <w:rsid w:val="003822D3"/>
    <w:rsid w:val="0038230B"/>
    <w:rsid w:val="00383227"/>
    <w:rsid w:val="0038663C"/>
    <w:rsid w:val="00387048"/>
    <w:rsid w:val="00387268"/>
    <w:rsid w:val="0038739E"/>
    <w:rsid w:val="003879BD"/>
    <w:rsid w:val="0039063B"/>
    <w:rsid w:val="00391280"/>
    <w:rsid w:val="003919A9"/>
    <w:rsid w:val="00391CF5"/>
    <w:rsid w:val="00391E92"/>
    <w:rsid w:val="00392DA9"/>
    <w:rsid w:val="00394ABA"/>
    <w:rsid w:val="00395D92"/>
    <w:rsid w:val="0039663D"/>
    <w:rsid w:val="003970BB"/>
    <w:rsid w:val="003975BE"/>
    <w:rsid w:val="003A0896"/>
    <w:rsid w:val="003A08EA"/>
    <w:rsid w:val="003A1FFC"/>
    <w:rsid w:val="003A2289"/>
    <w:rsid w:val="003A2D81"/>
    <w:rsid w:val="003A3CB0"/>
    <w:rsid w:val="003A59F0"/>
    <w:rsid w:val="003A7299"/>
    <w:rsid w:val="003B1D97"/>
    <w:rsid w:val="003B463F"/>
    <w:rsid w:val="003B4812"/>
    <w:rsid w:val="003B5A39"/>
    <w:rsid w:val="003B654F"/>
    <w:rsid w:val="003B7CD7"/>
    <w:rsid w:val="003C03CF"/>
    <w:rsid w:val="003C09CD"/>
    <w:rsid w:val="003C0A4C"/>
    <w:rsid w:val="003C3721"/>
    <w:rsid w:val="003C4767"/>
    <w:rsid w:val="003C54E7"/>
    <w:rsid w:val="003C562B"/>
    <w:rsid w:val="003C5C6D"/>
    <w:rsid w:val="003C75AF"/>
    <w:rsid w:val="003C7895"/>
    <w:rsid w:val="003D0027"/>
    <w:rsid w:val="003D0A62"/>
    <w:rsid w:val="003D0E6A"/>
    <w:rsid w:val="003D1532"/>
    <w:rsid w:val="003D259A"/>
    <w:rsid w:val="003D2A97"/>
    <w:rsid w:val="003D2E1F"/>
    <w:rsid w:val="003D3203"/>
    <w:rsid w:val="003D42A7"/>
    <w:rsid w:val="003D430C"/>
    <w:rsid w:val="003D521B"/>
    <w:rsid w:val="003E3155"/>
    <w:rsid w:val="003E3B89"/>
    <w:rsid w:val="003E4A66"/>
    <w:rsid w:val="003E6539"/>
    <w:rsid w:val="003E7950"/>
    <w:rsid w:val="003E7D1E"/>
    <w:rsid w:val="003F4056"/>
    <w:rsid w:val="003F5E92"/>
    <w:rsid w:val="00400758"/>
    <w:rsid w:val="0040172F"/>
    <w:rsid w:val="004035EA"/>
    <w:rsid w:val="004037DB"/>
    <w:rsid w:val="00403EA5"/>
    <w:rsid w:val="00404DA2"/>
    <w:rsid w:val="00405381"/>
    <w:rsid w:val="00405C37"/>
    <w:rsid w:val="00406464"/>
    <w:rsid w:val="004068D3"/>
    <w:rsid w:val="00407299"/>
    <w:rsid w:val="0040757D"/>
    <w:rsid w:val="00411132"/>
    <w:rsid w:val="00411278"/>
    <w:rsid w:val="0041147A"/>
    <w:rsid w:val="00411A49"/>
    <w:rsid w:val="00411E6F"/>
    <w:rsid w:val="004123CF"/>
    <w:rsid w:val="00412AD4"/>
    <w:rsid w:val="00415198"/>
    <w:rsid w:val="004155EB"/>
    <w:rsid w:val="004168AE"/>
    <w:rsid w:val="004172CD"/>
    <w:rsid w:val="00417DE6"/>
    <w:rsid w:val="004208FA"/>
    <w:rsid w:val="0042172B"/>
    <w:rsid w:val="004221A9"/>
    <w:rsid w:val="00422317"/>
    <w:rsid w:val="00423798"/>
    <w:rsid w:val="00423B23"/>
    <w:rsid w:val="0042482F"/>
    <w:rsid w:val="00425373"/>
    <w:rsid w:val="00425BFF"/>
    <w:rsid w:val="004277D9"/>
    <w:rsid w:val="00430E24"/>
    <w:rsid w:val="00432201"/>
    <w:rsid w:val="00432594"/>
    <w:rsid w:val="0043268E"/>
    <w:rsid w:val="0043279B"/>
    <w:rsid w:val="004328A1"/>
    <w:rsid w:val="00432ACB"/>
    <w:rsid w:val="00432FC5"/>
    <w:rsid w:val="004338B5"/>
    <w:rsid w:val="00433942"/>
    <w:rsid w:val="00434538"/>
    <w:rsid w:val="004346A7"/>
    <w:rsid w:val="00434B5A"/>
    <w:rsid w:val="0043519E"/>
    <w:rsid w:val="00435907"/>
    <w:rsid w:val="004359BC"/>
    <w:rsid w:val="00436038"/>
    <w:rsid w:val="0043733A"/>
    <w:rsid w:val="00437D84"/>
    <w:rsid w:val="00441233"/>
    <w:rsid w:val="004418B6"/>
    <w:rsid w:val="00441C2F"/>
    <w:rsid w:val="00444822"/>
    <w:rsid w:val="0044507E"/>
    <w:rsid w:val="0045032B"/>
    <w:rsid w:val="0045179B"/>
    <w:rsid w:val="00453199"/>
    <w:rsid w:val="0045375C"/>
    <w:rsid w:val="00453E55"/>
    <w:rsid w:val="00454F5D"/>
    <w:rsid w:val="004560DA"/>
    <w:rsid w:val="00460183"/>
    <w:rsid w:val="00460875"/>
    <w:rsid w:val="00462956"/>
    <w:rsid w:val="00462A5E"/>
    <w:rsid w:val="00462BBA"/>
    <w:rsid w:val="00463BCD"/>
    <w:rsid w:val="004650C5"/>
    <w:rsid w:val="0046515A"/>
    <w:rsid w:val="0046518E"/>
    <w:rsid w:val="0046531D"/>
    <w:rsid w:val="00466491"/>
    <w:rsid w:val="004672AA"/>
    <w:rsid w:val="00470EC7"/>
    <w:rsid w:val="00471ECD"/>
    <w:rsid w:val="004735BB"/>
    <w:rsid w:val="00473EE1"/>
    <w:rsid w:val="0047473C"/>
    <w:rsid w:val="00475B4E"/>
    <w:rsid w:val="0047707A"/>
    <w:rsid w:val="00481C25"/>
    <w:rsid w:val="00481E12"/>
    <w:rsid w:val="0048278A"/>
    <w:rsid w:val="00482A6A"/>
    <w:rsid w:val="00483ADA"/>
    <w:rsid w:val="00485D54"/>
    <w:rsid w:val="00491167"/>
    <w:rsid w:val="00493118"/>
    <w:rsid w:val="004934AC"/>
    <w:rsid w:val="00493AEB"/>
    <w:rsid w:val="0049501E"/>
    <w:rsid w:val="004956C8"/>
    <w:rsid w:val="00496653"/>
    <w:rsid w:val="00497557"/>
    <w:rsid w:val="00497947"/>
    <w:rsid w:val="004979EF"/>
    <w:rsid w:val="004A17FF"/>
    <w:rsid w:val="004A1CC0"/>
    <w:rsid w:val="004A4414"/>
    <w:rsid w:val="004A4677"/>
    <w:rsid w:val="004B0110"/>
    <w:rsid w:val="004B0BC2"/>
    <w:rsid w:val="004B0BD1"/>
    <w:rsid w:val="004B0FAC"/>
    <w:rsid w:val="004B2DAB"/>
    <w:rsid w:val="004B3D62"/>
    <w:rsid w:val="004B3DAA"/>
    <w:rsid w:val="004B4508"/>
    <w:rsid w:val="004B58DE"/>
    <w:rsid w:val="004B5F09"/>
    <w:rsid w:val="004B6D10"/>
    <w:rsid w:val="004C052D"/>
    <w:rsid w:val="004C0F58"/>
    <w:rsid w:val="004C12D6"/>
    <w:rsid w:val="004C1D0E"/>
    <w:rsid w:val="004C21B3"/>
    <w:rsid w:val="004C22C7"/>
    <w:rsid w:val="004C363A"/>
    <w:rsid w:val="004C3DCA"/>
    <w:rsid w:val="004C44A6"/>
    <w:rsid w:val="004C44DA"/>
    <w:rsid w:val="004C4C39"/>
    <w:rsid w:val="004C53BC"/>
    <w:rsid w:val="004C5955"/>
    <w:rsid w:val="004C5F6B"/>
    <w:rsid w:val="004C676D"/>
    <w:rsid w:val="004C6EC7"/>
    <w:rsid w:val="004C715B"/>
    <w:rsid w:val="004D11A1"/>
    <w:rsid w:val="004D283E"/>
    <w:rsid w:val="004D29AC"/>
    <w:rsid w:val="004D4373"/>
    <w:rsid w:val="004D5545"/>
    <w:rsid w:val="004D559D"/>
    <w:rsid w:val="004D5AE3"/>
    <w:rsid w:val="004D7101"/>
    <w:rsid w:val="004D71E4"/>
    <w:rsid w:val="004D7457"/>
    <w:rsid w:val="004E07BF"/>
    <w:rsid w:val="004E1752"/>
    <w:rsid w:val="004E4500"/>
    <w:rsid w:val="004E5187"/>
    <w:rsid w:val="004E669D"/>
    <w:rsid w:val="004F034C"/>
    <w:rsid w:val="004F1AB1"/>
    <w:rsid w:val="004F262D"/>
    <w:rsid w:val="004F431D"/>
    <w:rsid w:val="004F4953"/>
    <w:rsid w:val="004F7C69"/>
    <w:rsid w:val="004F7EF5"/>
    <w:rsid w:val="00500144"/>
    <w:rsid w:val="005009DE"/>
    <w:rsid w:val="005016CA"/>
    <w:rsid w:val="00503807"/>
    <w:rsid w:val="00503B79"/>
    <w:rsid w:val="00504537"/>
    <w:rsid w:val="00506789"/>
    <w:rsid w:val="00507C38"/>
    <w:rsid w:val="00507F7A"/>
    <w:rsid w:val="00510726"/>
    <w:rsid w:val="005109D4"/>
    <w:rsid w:val="005109DD"/>
    <w:rsid w:val="00511D16"/>
    <w:rsid w:val="00511E24"/>
    <w:rsid w:val="0051294C"/>
    <w:rsid w:val="00513401"/>
    <w:rsid w:val="005134B6"/>
    <w:rsid w:val="00513928"/>
    <w:rsid w:val="00513F0C"/>
    <w:rsid w:val="00514772"/>
    <w:rsid w:val="00515815"/>
    <w:rsid w:val="00515985"/>
    <w:rsid w:val="00521131"/>
    <w:rsid w:val="00521A97"/>
    <w:rsid w:val="00522298"/>
    <w:rsid w:val="005222FA"/>
    <w:rsid w:val="005224A0"/>
    <w:rsid w:val="00523710"/>
    <w:rsid w:val="0052372F"/>
    <w:rsid w:val="00523D95"/>
    <w:rsid w:val="0052415B"/>
    <w:rsid w:val="005253E7"/>
    <w:rsid w:val="00525BC4"/>
    <w:rsid w:val="00525EC0"/>
    <w:rsid w:val="005263D0"/>
    <w:rsid w:val="00526FFD"/>
    <w:rsid w:val="005277F9"/>
    <w:rsid w:val="0052798D"/>
    <w:rsid w:val="005307C0"/>
    <w:rsid w:val="00532CE2"/>
    <w:rsid w:val="005335B0"/>
    <w:rsid w:val="00533CC8"/>
    <w:rsid w:val="00533FEC"/>
    <w:rsid w:val="0053401E"/>
    <w:rsid w:val="00534DE4"/>
    <w:rsid w:val="0053549E"/>
    <w:rsid w:val="00536FE9"/>
    <w:rsid w:val="00540328"/>
    <w:rsid w:val="0054170F"/>
    <w:rsid w:val="00542B04"/>
    <w:rsid w:val="00546216"/>
    <w:rsid w:val="00547CFF"/>
    <w:rsid w:val="00550261"/>
    <w:rsid w:val="00550E81"/>
    <w:rsid w:val="005521D9"/>
    <w:rsid w:val="0055341F"/>
    <w:rsid w:val="005558A0"/>
    <w:rsid w:val="00557DA1"/>
    <w:rsid w:val="00561693"/>
    <w:rsid w:val="0056278A"/>
    <w:rsid w:val="00562E0E"/>
    <w:rsid w:val="00562F45"/>
    <w:rsid w:val="005634C7"/>
    <w:rsid w:val="00564806"/>
    <w:rsid w:val="00566766"/>
    <w:rsid w:val="00567AD3"/>
    <w:rsid w:val="00567BBF"/>
    <w:rsid w:val="00567DD4"/>
    <w:rsid w:val="00570B8C"/>
    <w:rsid w:val="00570FE3"/>
    <w:rsid w:val="00571403"/>
    <w:rsid w:val="00576637"/>
    <w:rsid w:val="005773D1"/>
    <w:rsid w:val="005827E2"/>
    <w:rsid w:val="00582A81"/>
    <w:rsid w:val="005834EF"/>
    <w:rsid w:val="00585595"/>
    <w:rsid w:val="00587A32"/>
    <w:rsid w:val="00590439"/>
    <w:rsid w:val="00591372"/>
    <w:rsid w:val="0059281D"/>
    <w:rsid w:val="00592B75"/>
    <w:rsid w:val="0059525F"/>
    <w:rsid w:val="005960EB"/>
    <w:rsid w:val="00596658"/>
    <w:rsid w:val="00596F7A"/>
    <w:rsid w:val="00597877"/>
    <w:rsid w:val="00597E63"/>
    <w:rsid w:val="005A01F6"/>
    <w:rsid w:val="005A3426"/>
    <w:rsid w:val="005A4DF8"/>
    <w:rsid w:val="005A5986"/>
    <w:rsid w:val="005A6113"/>
    <w:rsid w:val="005A628D"/>
    <w:rsid w:val="005B0517"/>
    <w:rsid w:val="005B0948"/>
    <w:rsid w:val="005B0F9B"/>
    <w:rsid w:val="005B1596"/>
    <w:rsid w:val="005B1951"/>
    <w:rsid w:val="005B1A33"/>
    <w:rsid w:val="005B3450"/>
    <w:rsid w:val="005B7469"/>
    <w:rsid w:val="005B794E"/>
    <w:rsid w:val="005B7E82"/>
    <w:rsid w:val="005C0BA0"/>
    <w:rsid w:val="005C0E59"/>
    <w:rsid w:val="005C120C"/>
    <w:rsid w:val="005C19D4"/>
    <w:rsid w:val="005C3835"/>
    <w:rsid w:val="005C38CC"/>
    <w:rsid w:val="005C66F1"/>
    <w:rsid w:val="005C68D5"/>
    <w:rsid w:val="005C7830"/>
    <w:rsid w:val="005D270F"/>
    <w:rsid w:val="005D293A"/>
    <w:rsid w:val="005D39F5"/>
    <w:rsid w:val="005D493C"/>
    <w:rsid w:val="005D592A"/>
    <w:rsid w:val="005D6E9E"/>
    <w:rsid w:val="005D7909"/>
    <w:rsid w:val="005E21A5"/>
    <w:rsid w:val="005E3946"/>
    <w:rsid w:val="005E4200"/>
    <w:rsid w:val="005E42F2"/>
    <w:rsid w:val="005E5E47"/>
    <w:rsid w:val="005F1BA8"/>
    <w:rsid w:val="005F2716"/>
    <w:rsid w:val="005F3FA5"/>
    <w:rsid w:val="005F4716"/>
    <w:rsid w:val="005F5270"/>
    <w:rsid w:val="005F69EA"/>
    <w:rsid w:val="005F7557"/>
    <w:rsid w:val="005F760D"/>
    <w:rsid w:val="00600C6F"/>
    <w:rsid w:val="00601358"/>
    <w:rsid w:val="006027A0"/>
    <w:rsid w:val="00602E4F"/>
    <w:rsid w:val="00605568"/>
    <w:rsid w:val="006074B8"/>
    <w:rsid w:val="006104C6"/>
    <w:rsid w:val="006108F0"/>
    <w:rsid w:val="00612506"/>
    <w:rsid w:val="0061319A"/>
    <w:rsid w:val="00613C47"/>
    <w:rsid w:val="00613D56"/>
    <w:rsid w:val="0061482A"/>
    <w:rsid w:val="00614B27"/>
    <w:rsid w:val="00614C80"/>
    <w:rsid w:val="00615A9F"/>
    <w:rsid w:val="006167FB"/>
    <w:rsid w:val="0061696C"/>
    <w:rsid w:val="00620623"/>
    <w:rsid w:val="00621530"/>
    <w:rsid w:val="00621760"/>
    <w:rsid w:val="0062513B"/>
    <w:rsid w:val="00625537"/>
    <w:rsid w:val="00626FF1"/>
    <w:rsid w:val="00630578"/>
    <w:rsid w:val="00632F8E"/>
    <w:rsid w:val="00633982"/>
    <w:rsid w:val="00634614"/>
    <w:rsid w:val="00634ECB"/>
    <w:rsid w:val="006359CF"/>
    <w:rsid w:val="00635BF8"/>
    <w:rsid w:val="00636261"/>
    <w:rsid w:val="00637002"/>
    <w:rsid w:val="00640060"/>
    <w:rsid w:val="006422A3"/>
    <w:rsid w:val="00642C76"/>
    <w:rsid w:val="00643FE0"/>
    <w:rsid w:val="00644048"/>
    <w:rsid w:val="006444E5"/>
    <w:rsid w:val="00644839"/>
    <w:rsid w:val="00644DFE"/>
    <w:rsid w:val="00645B5E"/>
    <w:rsid w:val="0064649F"/>
    <w:rsid w:val="0064692A"/>
    <w:rsid w:val="00646EDE"/>
    <w:rsid w:val="0065096C"/>
    <w:rsid w:val="00650DD7"/>
    <w:rsid w:val="006523CF"/>
    <w:rsid w:val="00652AC7"/>
    <w:rsid w:val="00652B94"/>
    <w:rsid w:val="00654146"/>
    <w:rsid w:val="00654DB9"/>
    <w:rsid w:val="00655EF9"/>
    <w:rsid w:val="006560D3"/>
    <w:rsid w:val="006563F4"/>
    <w:rsid w:val="006567AD"/>
    <w:rsid w:val="00656F73"/>
    <w:rsid w:val="00660131"/>
    <w:rsid w:val="00660C9F"/>
    <w:rsid w:val="00661B4F"/>
    <w:rsid w:val="00664B7E"/>
    <w:rsid w:val="00664DE3"/>
    <w:rsid w:val="006656C6"/>
    <w:rsid w:val="00665E04"/>
    <w:rsid w:val="00667009"/>
    <w:rsid w:val="00667B02"/>
    <w:rsid w:val="00670CCB"/>
    <w:rsid w:val="006718BA"/>
    <w:rsid w:val="00675303"/>
    <w:rsid w:val="006758AA"/>
    <w:rsid w:val="006758B7"/>
    <w:rsid w:val="00675AA0"/>
    <w:rsid w:val="006777E5"/>
    <w:rsid w:val="00677B5B"/>
    <w:rsid w:val="00682297"/>
    <w:rsid w:val="00682A12"/>
    <w:rsid w:val="00682F4A"/>
    <w:rsid w:val="00683796"/>
    <w:rsid w:val="00683B9A"/>
    <w:rsid w:val="00684153"/>
    <w:rsid w:val="00684D16"/>
    <w:rsid w:val="00687778"/>
    <w:rsid w:val="00691302"/>
    <w:rsid w:val="00691AF8"/>
    <w:rsid w:val="00693E47"/>
    <w:rsid w:val="00694DA9"/>
    <w:rsid w:val="00695538"/>
    <w:rsid w:val="00696181"/>
    <w:rsid w:val="00696FD9"/>
    <w:rsid w:val="006A1D24"/>
    <w:rsid w:val="006A2111"/>
    <w:rsid w:val="006A3614"/>
    <w:rsid w:val="006A481B"/>
    <w:rsid w:val="006B04F3"/>
    <w:rsid w:val="006B1CB6"/>
    <w:rsid w:val="006B1E38"/>
    <w:rsid w:val="006B2105"/>
    <w:rsid w:val="006B4168"/>
    <w:rsid w:val="006B46F0"/>
    <w:rsid w:val="006B5CC1"/>
    <w:rsid w:val="006B5D71"/>
    <w:rsid w:val="006B5ED9"/>
    <w:rsid w:val="006B6582"/>
    <w:rsid w:val="006B7359"/>
    <w:rsid w:val="006B7951"/>
    <w:rsid w:val="006C05C7"/>
    <w:rsid w:val="006C05C8"/>
    <w:rsid w:val="006C2BC3"/>
    <w:rsid w:val="006C324A"/>
    <w:rsid w:val="006C3296"/>
    <w:rsid w:val="006C5670"/>
    <w:rsid w:val="006D0FF0"/>
    <w:rsid w:val="006D2743"/>
    <w:rsid w:val="006D3614"/>
    <w:rsid w:val="006D3B79"/>
    <w:rsid w:val="006D46B9"/>
    <w:rsid w:val="006D4A41"/>
    <w:rsid w:val="006D71AC"/>
    <w:rsid w:val="006D7E7B"/>
    <w:rsid w:val="006E01F4"/>
    <w:rsid w:val="006E03E8"/>
    <w:rsid w:val="006E06E0"/>
    <w:rsid w:val="006E2189"/>
    <w:rsid w:val="006E4242"/>
    <w:rsid w:val="006E66CE"/>
    <w:rsid w:val="006E77A8"/>
    <w:rsid w:val="006E7B9C"/>
    <w:rsid w:val="006E7CDD"/>
    <w:rsid w:val="006F239D"/>
    <w:rsid w:val="006F3B8E"/>
    <w:rsid w:val="006F47C6"/>
    <w:rsid w:val="006F62B5"/>
    <w:rsid w:val="006F7B66"/>
    <w:rsid w:val="007001FE"/>
    <w:rsid w:val="00701560"/>
    <w:rsid w:val="00701FBA"/>
    <w:rsid w:val="00704C34"/>
    <w:rsid w:val="00705814"/>
    <w:rsid w:val="00705D3A"/>
    <w:rsid w:val="00705D67"/>
    <w:rsid w:val="00706E39"/>
    <w:rsid w:val="00707160"/>
    <w:rsid w:val="00707731"/>
    <w:rsid w:val="00711328"/>
    <w:rsid w:val="00712801"/>
    <w:rsid w:val="00713C80"/>
    <w:rsid w:val="00713D43"/>
    <w:rsid w:val="00714084"/>
    <w:rsid w:val="007158F4"/>
    <w:rsid w:val="00715934"/>
    <w:rsid w:val="00716B9D"/>
    <w:rsid w:val="007172A2"/>
    <w:rsid w:val="00721469"/>
    <w:rsid w:val="0072253B"/>
    <w:rsid w:val="0072445C"/>
    <w:rsid w:val="007246EC"/>
    <w:rsid w:val="00725EE3"/>
    <w:rsid w:val="00725F2E"/>
    <w:rsid w:val="00732173"/>
    <w:rsid w:val="0073281A"/>
    <w:rsid w:val="007342B0"/>
    <w:rsid w:val="00735CCC"/>
    <w:rsid w:val="00735EA2"/>
    <w:rsid w:val="0074055A"/>
    <w:rsid w:val="00740AA9"/>
    <w:rsid w:val="0074116D"/>
    <w:rsid w:val="007412B8"/>
    <w:rsid w:val="0074203B"/>
    <w:rsid w:val="0074329D"/>
    <w:rsid w:val="0074372B"/>
    <w:rsid w:val="00743886"/>
    <w:rsid w:val="00745F3E"/>
    <w:rsid w:val="007469F9"/>
    <w:rsid w:val="00747A85"/>
    <w:rsid w:val="00750821"/>
    <w:rsid w:val="00751510"/>
    <w:rsid w:val="0075186B"/>
    <w:rsid w:val="00753CA2"/>
    <w:rsid w:val="00755014"/>
    <w:rsid w:val="00755163"/>
    <w:rsid w:val="00755F82"/>
    <w:rsid w:val="00756129"/>
    <w:rsid w:val="0075635F"/>
    <w:rsid w:val="007568E9"/>
    <w:rsid w:val="00756D1C"/>
    <w:rsid w:val="00757023"/>
    <w:rsid w:val="00761A53"/>
    <w:rsid w:val="00763637"/>
    <w:rsid w:val="00763A4B"/>
    <w:rsid w:val="00763E21"/>
    <w:rsid w:val="00763EB9"/>
    <w:rsid w:val="007657EC"/>
    <w:rsid w:val="00766AA4"/>
    <w:rsid w:val="0076709E"/>
    <w:rsid w:val="00767370"/>
    <w:rsid w:val="00767DC2"/>
    <w:rsid w:val="007700AD"/>
    <w:rsid w:val="00770AE1"/>
    <w:rsid w:val="00770FD9"/>
    <w:rsid w:val="0077166D"/>
    <w:rsid w:val="00771CC5"/>
    <w:rsid w:val="00771E78"/>
    <w:rsid w:val="00772433"/>
    <w:rsid w:val="00772517"/>
    <w:rsid w:val="00772B49"/>
    <w:rsid w:val="0077309B"/>
    <w:rsid w:val="00774C0E"/>
    <w:rsid w:val="00776346"/>
    <w:rsid w:val="00776F4F"/>
    <w:rsid w:val="00781152"/>
    <w:rsid w:val="00782AA5"/>
    <w:rsid w:val="00783A1E"/>
    <w:rsid w:val="00783D7E"/>
    <w:rsid w:val="00785355"/>
    <w:rsid w:val="007855FB"/>
    <w:rsid w:val="00785F18"/>
    <w:rsid w:val="00786035"/>
    <w:rsid w:val="00786104"/>
    <w:rsid w:val="007861CE"/>
    <w:rsid w:val="007864AF"/>
    <w:rsid w:val="00786652"/>
    <w:rsid w:val="007917BF"/>
    <w:rsid w:val="00791891"/>
    <w:rsid w:val="00791B74"/>
    <w:rsid w:val="00792939"/>
    <w:rsid w:val="007944EA"/>
    <w:rsid w:val="00795552"/>
    <w:rsid w:val="007964B7"/>
    <w:rsid w:val="0079684B"/>
    <w:rsid w:val="00796BA5"/>
    <w:rsid w:val="007970EA"/>
    <w:rsid w:val="007A0052"/>
    <w:rsid w:val="007A037C"/>
    <w:rsid w:val="007A0F81"/>
    <w:rsid w:val="007A11D3"/>
    <w:rsid w:val="007A1843"/>
    <w:rsid w:val="007A1E36"/>
    <w:rsid w:val="007A3357"/>
    <w:rsid w:val="007A4907"/>
    <w:rsid w:val="007A4D5D"/>
    <w:rsid w:val="007A6C23"/>
    <w:rsid w:val="007A76FE"/>
    <w:rsid w:val="007A7C4B"/>
    <w:rsid w:val="007B0007"/>
    <w:rsid w:val="007B0648"/>
    <w:rsid w:val="007B0F2A"/>
    <w:rsid w:val="007B1005"/>
    <w:rsid w:val="007B2CE3"/>
    <w:rsid w:val="007B2F6E"/>
    <w:rsid w:val="007B333E"/>
    <w:rsid w:val="007B4256"/>
    <w:rsid w:val="007B4454"/>
    <w:rsid w:val="007B470F"/>
    <w:rsid w:val="007B5129"/>
    <w:rsid w:val="007B59EE"/>
    <w:rsid w:val="007B6428"/>
    <w:rsid w:val="007B71DB"/>
    <w:rsid w:val="007B7CD3"/>
    <w:rsid w:val="007C2D1B"/>
    <w:rsid w:val="007C4649"/>
    <w:rsid w:val="007C4D61"/>
    <w:rsid w:val="007C55ED"/>
    <w:rsid w:val="007C5BC7"/>
    <w:rsid w:val="007C608B"/>
    <w:rsid w:val="007C6E99"/>
    <w:rsid w:val="007C7D37"/>
    <w:rsid w:val="007D1AE0"/>
    <w:rsid w:val="007D2666"/>
    <w:rsid w:val="007D2E6C"/>
    <w:rsid w:val="007D331A"/>
    <w:rsid w:val="007D34F4"/>
    <w:rsid w:val="007D4331"/>
    <w:rsid w:val="007D59D5"/>
    <w:rsid w:val="007D6DBB"/>
    <w:rsid w:val="007D7595"/>
    <w:rsid w:val="007D76D6"/>
    <w:rsid w:val="007D7F5B"/>
    <w:rsid w:val="007E0506"/>
    <w:rsid w:val="007E178A"/>
    <w:rsid w:val="007E2664"/>
    <w:rsid w:val="007E28A4"/>
    <w:rsid w:val="007E28BE"/>
    <w:rsid w:val="007E2EE7"/>
    <w:rsid w:val="007E4112"/>
    <w:rsid w:val="007E424F"/>
    <w:rsid w:val="007E5052"/>
    <w:rsid w:val="007F04A1"/>
    <w:rsid w:val="007F33BD"/>
    <w:rsid w:val="007F4CC5"/>
    <w:rsid w:val="007F5790"/>
    <w:rsid w:val="007F5C7C"/>
    <w:rsid w:val="007F62C9"/>
    <w:rsid w:val="00800E58"/>
    <w:rsid w:val="0080222C"/>
    <w:rsid w:val="00804582"/>
    <w:rsid w:val="008051AD"/>
    <w:rsid w:val="008055E1"/>
    <w:rsid w:val="008062A9"/>
    <w:rsid w:val="008062FD"/>
    <w:rsid w:val="0080642E"/>
    <w:rsid w:val="00807392"/>
    <w:rsid w:val="008073DC"/>
    <w:rsid w:val="008078A3"/>
    <w:rsid w:val="00807D82"/>
    <w:rsid w:val="00807E82"/>
    <w:rsid w:val="008107E8"/>
    <w:rsid w:val="00810C7B"/>
    <w:rsid w:val="008123C3"/>
    <w:rsid w:val="00813F91"/>
    <w:rsid w:val="00814480"/>
    <w:rsid w:val="008146A4"/>
    <w:rsid w:val="00815AEC"/>
    <w:rsid w:val="008168A0"/>
    <w:rsid w:val="00817DC4"/>
    <w:rsid w:val="00820FD5"/>
    <w:rsid w:val="00821B46"/>
    <w:rsid w:val="00822BC2"/>
    <w:rsid w:val="00822F77"/>
    <w:rsid w:val="0082357F"/>
    <w:rsid w:val="00824826"/>
    <w:rsid w:val="00825049"/>
    <w:rsid w:val="00826A64"/>
    <w:rsid w:val="00826C72"/>
    <w:rsid w:val="0082708E"/>
    <w:rsid w:val="00827E66"/>
    <w:rsid w:val="008309AB"/>
    <w:rsid w:val="00832C0B"/>
    <w:rsid w:val="0083376F"/>
    <w:rsid w:val="00833F04"/>
    <w:rsid w:val="008345BD"/>
    <w:rsid w:val="00834ED6"/>
    <w:rsid w:val="00835CD5"/>
    <w:rsid w:val="00836B64"/>
    <w:rsid w:val="00836B6C"/>
    <w:rsid w:val="00837FE7"/>
    <w:rsid w:val="00840189"/>
    <w:rsid w:val="008402E9"/>
    <w:rsid w:val="008417A1"/>
    <w:rsid w:val="0084268A"/>
    <w:rsid w:val="00842F63"/>
    <w:rsid w:val="00843313"/>
    <w:rsid w:val="008433F5"/>
    <w:rsid w:val="008464B3"/>
    <w:rsid w:val="00847009"/>
    <w:rsid w:val="00847CB8"/>
    <w:rsid w:val="00850222"/>
    <w:rsid w:val="00851665"/>
    <w:rsid w:val="00851803"/>
    <w:rsid w:val="008528C2"/>
    <w:rsid w:val="00853863"/>
    <w:rsid w:val="00855479"/>
    <w:rsid w:val="0085672B"/>
    <w:rsid w:val="008567B3"/>
    <w:rsid w:val="00856D80"/>
    <w:rsid w:val="00857309"/>
    <w:rsid w:val="00857A13"/>
    <w:rsid w:val="00857ED7"/>
    <w:rsid w:val="00860BB6"/>
    <w:rsid w:val="00861A6F"/>
    <w:rsid w:val="00862720"/>
    <w:rsid w:val="00863821"/>
    <w:rsid w:val="00863E36"/>
    <w:rsid w:val="008644D9"/>
    <w:rsid w:val="008648EF"/>
    <w:rsid w:val="0086597B"/>
    <w:rsid w:val="008661B7"/>
    <w:rsid w:val="00870EC8"/>
    <w:rsid w:val="0087137F"/>
    <w:rsid w:val="00873DC0"/>
    <w:rsid w:val="00874A4D"/>
    <w:rsid w:val="008754D3"/>
    <w:rsid w:val="00876705"/>
    <w:rsid w:val="00876DB2"/>
    <w:rsid w:val="0087730B"/>
    <w:rsid w:val="0088027B"/>
    <w:rsid w:val="00882DF6"/>
    <w:rsid w:val="0088339B"/>
    <w:rsid w:val="00883517"/>
    <w:rsid w:val="00883F0A"/>
    <w:rsid w:val="00884761"/>
    <w:rsid w:val="0088668D"/>
    <w:rsid w:val="00886892"/>
    <w:rsid w:val="008909AF"/>
    <w:rsid w:val="00890ED2"/>
    <w:rsid w:val="0089146F"/>
    <w:rsid w:val="008914C5"/>
    <w:rsid w:val="008917D8"/>
    <w:rsid w:val="00891820"/>
    <w:rsid w:val="00891A5E"/>
    <w:rsid w:val="0089376E"/>
    <w:rsid w:val="00894267"/>
    <w:rsid w:val="0089439E"/>
    <w:rsid w:val="00894764"/>
    <w:rsid w:val="00894B1F"/>
    <w:rsid w:val="00894DDC"/>
    <w:rsid w:val="00895F92"/>
    <w:rsid w:val="00896107"/>
    <w:rsid w:val="00896EAB"/>
    <w:rsid w:val="008A157E"/>
    <w:rsid w:val="008A2183"/>
    <w:rsid w:val="008A3505"/>
    <w:rsid w:val="008A3722"/>
    <w:rsid w:val="008A56A3"/>
    <w:rsid w:val="008A6941"/>
    <w:rsid w:val="008B3062"/>
    <w:rsid w:val="008B37BD"/>
    <w:rsid w:val="008B4D57"/>
    <w:rsid w:val="008B5301"/>
    <w:rsid w:val="008B78E6"/>
    <w:rsid w:val="008B7E4F"/>
    <w:rsid w:val="008C0268"/>
    <w:rsid w:val="008C12C5"/>
    <w:rsid w:val="008C2F63"/>
    <w:rsid w:val="008C3584"/>
    <w:rsid w:val="008C4240"/>
    <w:rsid w:val="008C5E45"/>
    <w:rsid w:val="008C64B2"/>
    <w:rsid w:val="008C6962"/>
    <w:rsid w:val="008C74A9"/>
    <w:rsid w:val="008D1534"/>
    <w:rsid w:val="008D4336"/>
    <w:rsid w:val="008D5108"/>
    <w:rsid w:val="008D5120"/>
    <w:rsid w:val="008D7437"/>
    <w:rsid w:val="008D7B5E"/>
    <w:rsid w:val="008E026D"/>
    <w:rsid w:val="008E16B6"/>
    <w:rsid w:val="008E211F"/>
    <w:rsid w:val="008E37C2"/>
    <w:rsid w:val="008E3883"/>
    <w:rsid w:val="008E58CF"/>
    <w:rsid w:val="008E5DBA"/>
    <w:rsid w:val="008E5F31"/>
    <w:rsid w:val="008E625F"/>
    <w:rsid w:val="008F152C"/>
    <w:rsid w:val="008F351F"/>
    <w:rsid w:val="008F3DF3"/>
    <w:rsid w:val="008F409C"/>
    <w:rsid w:val="008F63E8"/>
    <w:rsid w:val="008F6424"/>
    <w:rsid w:val="008F6EB7"/>
    <w:rsid w:val="00900F32"/>
    <w:rsid w:val="00901D64"/>
    <w:rsid w:val="00901E44"/>
    <w:rsid w:val="0090211D"/>
    <w:rsid w:val="009025CD"/>
    <w:rsid w:val="009037D6"/>
    <w:rsid w:val="009069D0"/>
    <w:rsid w:val="00910009"/>
    <w:rsid w:val="00911D21"/>
    <w:rsid w:val="00911DF0"/>
    <w:rsid w:val="009126E6"/>
    <w:rsid w:val="00912B7B"/>
    <w:rsid w:val="00912DA2"/>
    <w:rsid w:val="0091340D"/>
    <w:rsid w:val="009144CE"/>
    <w:rsid w:val="00914B5A"/>
    <w:rsid w:val="00914DC6"/>
    <w:rsid w:val="00916195"/>
    <w:rsid w:val="00917A7F"/>
    <w:rsid w:val="009203FF"/>
    <w:rsid w:val="009209E9"/>
    <w:rsid w:val="00921766"/>
    <w:rsid w:val="009227A2"/>
    <w:rsid w:val="00923BA1"/>
    <w:rsid w:val="00923EFD"/>
    <w:rsid w:val="009242EA"/>
    <w:rsid w:val="009254AC"/>
    <w:rsid w:val="009266CD"/>
    <w:rsid w:val="009276CF"/>
    <w:rsid w:val="009310EF"/>
    <w:rsid w:val="00931D61"/>
    <w:rsid w:val="00933044"/>
    <w:rsid w:val="00935F5E"/>
    <w:rsid w:val="009372F8"/>
    <w:rsid w:val="009375E2"/>
    <w:rsid w:val="00940081"/>
    <w:rsid w:val="00940880"/>
    <w:rsid w:val="0094159E"/>
    <w:rsid w:val="009416D9"/>
    <w:rsid w:val="00943681"/>
    <w:rsid w:val="009449E2"/>
    <w:rsid w:val="00946D09"/>
    <w:rsid w:val="009471D6"/>
    <w:rsid w:val="00953085"/>
    <w:rsid w:val="00953481"/>
    <w:rsid w:val="009538E4"/>
    <w:rsid w:val="0095520B"/>
    <w:rsid w:val="00956C46"/>
    <w:rsid w:val="009572B1"/>
    <w:rsid w:val="009573AE"/>
    <w:rsid w:val="00957FC2"/>
    <w:rsid w:val="00961681"/>
    <w:rsid w:val="00962AC6"/>
    <w:rsid w:val="0096479F"/>
    <w:rsid w:val="009647B7"/>
    <w:rsid w:val="009668F4"/>
    <w:rsid w:val="00967331"/>
    <w:rsid w:val="009678D6"/>
    <w:rsid w:val="00967BD5"/>
    <w:rsid w:val="00967E2A"/>
    <w:rsid w:val="009710A9"/>
    <w:rsid w:val="00975789"/>
    <w:rsid w:val="00977AE1"/>
    <w:rsid w:val="00982F83"/>
    <w:rsid w:val="00983240"/>
    <w:rsid w:val="00984823"/>
    <w:rsid w:val="00986B50"/>
    <w:rsid w:val="00990029"/>
    <w:rsid w:val="0099015B"/>
    <w:rsid w:val="00990223"/>
    <w:rsid w:val="009905C7"/>
    <w:rsid w:val="009907F7"/>
    <w:rsid w:val="009915B5"/>
    <w:rsid w:val="0099453A"/>
    <w:rsid w:val="00994698"/>
    <w:rsid w:val="00995E94"/>
    <w:rsid w:val="009A0A04"/>
    <w:rsid w:val="009A1F9C"/>
    <w:rsid w:val="009A38E5"/>
    <w:rsid w:val="009A3CAF"/>
    <w:rsid w:val="009A3DE2"/>
    <w:rsid w:val="009A3E6F"/>
    <w:rsid w:val="009A3ED1"/>
    <w:rsid w:val="009A44B8"/>
    <w:rsid w:val="009A4E75"/>
    <w:rsid w:val="009A5029"/>
    <w:rsid w:val="009A5BA7"/>
    <w:rsid w:val="009A5F89"/>
    <w:rsid w:val="009A6207"/>
    <w:rsid w:val="009A6EC1"/>
    <w:rsid w:val="009A7D25"/>
    <w:rsid w:val="009B27E8"/>
    <w:rsid w:val="009B3573"/>
    <w:rsid w:val="009B4289"/>
    <w:rsid w:val="009B50F3"/>
    <w:rsid w:val="009B653F"/>
    <w:rsid w:val="009B6BC9"/>
    <w:rsid w:val="009C13A3"/>
    <w:rsid w:val="009C1560"/>
    <w:rsid w:val="009C1CC1"/>
    <w:rsid w:val="009C1CF6"/>
    <w:rsid w:val="009C2B3F"/>
    <w:rsid w:val="009C4CCE"/>
    <w:rsid w:val="009C6A40"/>
    <w:rsid w:val="009C72ED"/>
    <w:rsid w:val="009C7613"/>
    <w:rsid w:val="009C7E99"/>
    <w:rsid w:val="009D01BF"/>
    <w:rsid w:val="009D0AC0"/>
    <w:rsid w:val="009D0D90"/>
    <w:rsid w:val="009D137D"/>
    <w:rsid w:val="009D19EC"/>
    <w:rsid w:val="009D204A"/>
    <w:rsid w:val="009D2488"/>
    <w:rsid w:val="009D3087"/>
    <w:rsid w:val="009D5161"/>
    <w:rsid w:val="009D5427"/>
    <w:rsid w:val="009D5D9C"/>
    <w:rsid w:val="009D6032"/>
    <w:rsid w:val="009D614B"/>
    <w:rsid w:val="009D76C8"/>
    <w:rsid w:val="009D78D5"/>
    <w:rsid w:val="009E06B6"/>
    <w:rsid w:val="009E0AB2"/>
    <w:rsid w:val="009E0E2E"/>
    <w:rsid w:val="009E0F15"/>
    <w:rsid w:val="009E19DA"/>
    <w:rsid w:val="009E3DB9"/>
    <w:rsid w:val="009E4B1E"/>
    <w:rsid w:val="009E6A00"/>
    <w:rsid w:val="009E7535"/>
    <w:rsid w:val="009E77B7"/>
    <w:rsid w:val="009E7A02"/>
    <w:rsid w:val="009E7E6B"/>
    <w:rsid w:val="009F06B3"/>
    <w:rsid w:val="009F0DC6"/>
    <w:rsid w:val="009F1FF9"/>
    <w:rsid w:val="009F44AA"/>
    <w:rsid w:val="009F44F7"/>
    <w:rsid w:val="009F4B7D"/>
    <w:rsid w:val="00A0105D"/>
    <w:rsid w:val="00A029ED"/>
    <w:rsid w:val="00A0362A"/>
    <w:rsid w:val="00A04ACF"/>
    <w:rsid w:val="00A05161"/>
    <w:rsid w:val="00A05637"/>
    <w:rsid w:val="00A12B86"/>
    <w:rsid w:val="00A159BF"/>
    <w:rsid w:val="00A16938"/>
    <w:rsid w:val="00A179EF"/>
    <w:rsid w:val="00A202BF"/>
    <w:rsid w:val="00A205FD"/>
    <w:rsid w:val="00A229ED"/>
    <w:rsid w:val="00A22B2A"/>
    <w:rsid w:val="00A27473"/>
    <w:rsid w:val="00A274EF"/>
    <w:rsid w:val="00A3114E"/>
    <w:rsid w:val="00A31840"/>
    <w:rsid w:val="00A31BB4"/>
    <w:rsid w:val="00A32925"/>
    <w:rsid w:val="00A3325A"/>
    <w:rsid w:val="00A34C89"/>
    <w:rsid w:val="00A35506"/>
    <w:rsid w:val="00A36FD6"/>
    <w:rsid w:val="00A424C3"/>
    <w:rsid w:val="00A4293D"/>
    <w:rsid w:val="00A42FC0"/>
    <w:rsid w:val="00A43148"/>
    <w:rsid w:val="00A44EAC"/>
    <w:rsid w:val="00A45D00"/>
    <w:rsid w:val="00A46231"/>
    <w:rsid w:val="00A4696F"/>
    <w:rsid w:val="00A470AA"/>
    <w:rsid w:val="00A47737"/>
    <w:rsid w:val="00A47836"/>
    <w:rsid w:val="00A47A07"/>
    <w:rsid w:val="00A50B39"/>
    <w:rsid w:val="00A51A51"/>
    <w:rsid w:val="00A52114"/>
    <w:rsid w:val="00A52578"/>
    <w:rsid w:val="00A54AD6"/>
    <w:rsid w:val="00A55ACF"/>
    <w:rsid w:val="00A55D76"/>
    <w:rsid w:val="00A607E1"/>
    <w:rsid w:val="00A61C84"/>
    <w:rsid w:val="00A620BD"/>
    <w:rsid w:val="00A62CF1"/>
    <w:rsid w:val="00A63010"/>
    <w:rsid w:val="00A63D3A"/>
    <w:rsid w:val="00A66FEF"/>
    <w:rsid w:val="00A7109B"/>
    <w:rsid w:val="00A71693"/>
    <w:rsid w:val="00A71CBE"/>
    <w:rsid w:val="00A76507"/>
    <w:rsid w:val="00A77735"/>
    <w:rsid w:val="00A77A7B"/>
    <w:rsid w:val="00A77EBE"/>
    <w:rsid w:val="00A805FD"/>
    <w:rsid w:val="00A81527"/>
    <w:rsid w:val="00A846B0"/>
    <w:rsid w:val="00A85A58"/>
    <w:rsid w:val="00A85FD7"/>
    <w:rsid w:val="00A864D5"/>
    <w:rsid w:val="00A87AEB"/>
    <w:rsid w:val="00A92EF9"/>
    <w:rsid w:val="00A95367"/>
    <w:rsid w:val="00A95575"/>
    <w:rsid w:val="00A958D3"/>
    <w:rsid w:val="00A96E09"/>
    <w:rsid w:val="00A975F2"/>
    <w:rsid w:val="00A9774A"/>
    <w:rsid w:val="00AA01CC"/>
    <w:rsid w:val="00AA02E9"/>
    <w:rsid w:val="00AA103D"/>
    <w:rsid w:val="00AA1496"/>
    <w:rsid w:val="00AA16DD"/>
    <w:rsid w:val="00AA24FF"/>
    <w:rsid w:val="00AA397A"/>
    <w:rsid w:val="00AA4210"/>
    <w:rsid w:val="00AA577A"/>
    <w:rsid w:val="00AA58A4"/>
    <w:rsid w:val="00AA664F"/>
    <w:rsid w:val="00AB0B0B"/>
    <w:rsid w:val="00AB1756"/>
    <w:rsid w:val="00AB1F60"/>
    <w:rsid w:val="00AB3DBE"/>
    <w:rsid w:val="00AB45E7"/>
    <w:rsid w:val="00AB501B"/>
    <w:rsid w:val="00AB7F81"/>
    <w:rsid w:val="00AC0085"/>
    <w:rsid w:val="00AC1DCD"/>
    <w:rsid w:val="00AC2595"/>
    <w:rsid w:val="00AC2716"/>
    <w:rsid w:val="00AC595D"/>
    <w:rsid w:val="00AC5A09"/>
    <w:rsid w:val="00AC71E3"/>
    <w:rsid w:val="00AC7620"/>
    <w:rsid w:val="00AC7F61"/>
    <w:rsid w:val="00AD078F"/>
    <w:rsid w:val="00AD0911"/>
    <w:rsid w:val="00AD10F5"/>
    <w:rsid w:val="00AD15EF"/>
    <w:rsid w:val="00AD2E23"/>
    <w:rsid w:val="00AD3004"/>
    <w:rsid w:val="00AD3598"/>
    <w:rsid w:val="00AD4B93"/>
    <w:rsid w:val="00AD52D3"/>
    <w:rsid w:val="00AD5501"/>
    <w:rsid w:val="00AD5823"/>
    <w:rsid w:val="00AD5847"/>
    <w:rsid w:val="00AD5DF8"/>
    <w:rsid w:val="00AD6FCB"/>
    <w:rsid w:val="00AD7242"/>
    <w:rsid w:val="00AD74D7"/>
    <w:rsid w:val="00AE189C"/>
    <w:rsid w:val="00AE2569"/>
    <w:rsid w:val="00AE28B8"/>
    <w:rsid w:val="00AE2910"/>
    <w:rsid w:val="00AE2AF0"/>
    <w:rsid w:val="00AE48E5"/>
    <w:rsid w:val="00AE52D7"/>
    <w:rsid w:val="00AE59DB"/>
    <w:rsid w:val="00AE5BB2"/>
    <w:rsid w:val="00AE7454"/>
    <w:rsid w:val="00AF0936"/>
    <w:rsid w:val="00AF16C4"/>
    <w:rsid w:val="00AF174A"/>
    <w:rsid w:val="00AF183C"/>
    <w:rsid w:val="00AF2FCC"/>
    <w:rsid w:val="00AF31F6"/>
    <w:rsid w:val="00AF663B"/>
    <w:rsid w:val="00AF7DAA"/>
    <w:rsid w:val="00B00391"/>
    <w:rsid w:val="00B003E6"/>
    <w:rsid w:val="00B008AF"/>
    <w:rsid w:val="00B01C3D"/>
    <w:rsid w:val="00B01F6E"/>
    <w:rsid w:val="00B02DC2"/>
    <w:rsid w:val="00B02EC9"/>
    <w:rsid w:val="00B02F4A"/>
    <w:rsid w:val="00B03817"/>
    <w:rsid w:val="00B03881"/>
    <w:rsid w:val="00B03D24"/>
    <w:rsid w:val="00B0429A"/>
    <w:rsid w:val="00B05251"/>
    <w:rsid w:val="00B05464"/>
    <w:rsid w:val="00B0585E"/>
    <w:rsid w:val="00B065AC"/>
    <w:rsid w:val="00B07D6B"/>
    <w:rsid w:val="00B10281"/>
    <w:rsid w:val="00B116F5"/>
    <w:rsid w:val="00B12320"/>
    <w:rsid w:val="00B12A1A"/>
    <w:rsid w:val="00B12B36"/>
    <w:rsid w:val="00B12EC9"/>
    <w:rsid w:val="00B136B9"/>
    <w:rsid w:val="00B137E7"/>
    <w:rsid w:val="00B13C7D"/>
    <w:rsid w:val="00B177E0"/>
    <w:rsid w:val="00B17B32"/>
    <w:rsid w:val="00B20A70"/>
    <w:rsid w:val="00B240BC"/>
    <w:rsid w:val="00B24953"/>
    <w:rsid w:val="00B261F9"/>
    <w:rsid w:val="00B26897"/>
    <w:rsid w:val="00B30487"/>
    <w:rsid w:val="00B30E3F"/>
    <w:rsid w:val="00B31B5A"/>
    <w:rsid w:val="00B33567"/>
    <w:rsid w:val="00B33CFD"/>
    <w:rsid w:val="00B34AAD"/>
    <w:rsid w:val="00B34FFC"/>
    <w:rsid w:val="00B350F0"/>
    <w:rsid w:val="00B37383"/>
    <w:rsid w:val="00B40C6F"/>
    <w:rsid w:val="00B4267C"/>
    <w:rsid w:val="00B43A4F"/>
    <w:rsid w:val="00B43CA3"/>
    <w:rsid w:val="00B454B7"/>
    <w:rsid w:val="00B46C95"/>
    <w:rsid w:val="00B470D0"/>
    <w:rsid w:val="00B47128"/>
    <w:rsid w:val="00B51300"/>
    <w:rsid w:val="00B55E1D"/>
    <w:rsid w:val="00B56A35"/>
    <w:rsid w:val="00B57332"/>
    <w:rsid w:val="00B60A13"/>
    <w:rsid w:val="00B61CC0"/>
    <w:rsid w:val="00B627B7"/>
    <w:rsid w:val="00B652B1"/>
    <w:rsid w:val="00B66D23"/>
    <w:rsid w:val="00B70906"/>
    <w:rsid w:val="00B7379B"/>
    <w:rsid w:val="00B737A5"/>
    <w:rsid w:val="00B73894"/>
    <w:rsid w:val="00B75E0C"/>
    <w:rsid w:val="00B75F88"/>
    <w:rsid w:val="00B770C3"/>
    <w:rsid w:val="00B77B33"/>
    <w:rsid w:val="00B81217"/>
    <w:rsid w:val="00B833DC"/>
    <w:rsid w:val="00B83FFB"/>
    <w:rsid w:val="00B8507D"/>
    <w:rsid w:val="00B85568"/>
    <w:rsid w:val="00B865EB"/>
    <w:rsid w:val="00B902EE"/>
    <w:rsid w:val="00B942F4"/>
    <w:rsid w:val="00B9467E"/>
    <w:rsid w:val="00B94C54"/>
    <w:rsid w:val="00B94E94"/>
    <w:rsid w:val="00B96C31"/>
    <w:rsid w:val="00B96F43"/>
    <w:rsid w:val="00B978F1"/>
    <w:rsid w:val="00BA070B"/>
    <w:rsid w:val="00BA1078"/>
    <w:rsid w:val="00BA2B9D"/>
    <w:rsid w:val="00BA2C13"/>
    <w:rsid w:val="00BA2C78"/>
    <w:rsid w:val="00BA3B58"/>
    <w:rsid w:val="00BA405B"/>
    <w:rsid w:val="00BA4B5A"/>
    <w:rsid w:val="00BA5323"/>
    <w:rsid w:val="00BA6211"/>
    <w:rsid w:val="00BA6C63"/>
    <w:rsid w:val="00BB01CF"/>
    <w:rsid w:val="00BB0DDA"/>
    <w:rsid w:val="00BB5A32"/>
    <w:rsid w:val="00BB75F3"/>
    <w:rsid w:val="00BB7C04"/>
    <w:rsid w:val="00BB7CF1"/>
    <w:rsid w:val="00BC02E1"/>
    <w:rsid w:val="00BC0970"/>
    <w:rsid w:val="00BC09E3"/>
    <w:rsid w:val="00BC11CD"/>
    <w:rsid w:val="00BC17DD"/>
    <w:rsid w:val="00BC3058"/>
    <w:rsid w:val="00BC52D3"/>
    <w:rsid w:val="00BC5417"/>
    <w:rsid w:val="00BC7312"/>
    <w:rsid w:val="00BC7803"/>
    <w:rsid w:val="00BC7C43"/>
    <w:rsid w:val="00BC7D15"/>
    <w:rsid w:val="00BD10CC"/>
    <w:rsid w:val="00BD1118"/>
    <w:rsid w:val="00BD1AC6"/>
    <w:rsid w:val="00BD26C8"/>
    <w:rsid w:val="00BD3801"/>
    <w:rsid w:val="00BD5E17"/>
    <w:rsid w:val="00BD66A6"/>
    <w:rsid w:val="00BD6E70"/>
    <w:rsid w:val="00BD7196"/>
    <w:rsid w:val="00BD77DF"/>
    <w:rsid w:val="00BD7BEB"/>
    <w:rsid w:val="00BD7C5B"/>
    <w:rsid w:val="00BE00DD"/>
    <w:rsid w:val="00BE0978"/>
    <w:rsid w:val="00BE1C79"/>
    <w:rsid w:val="00BE2113"/>
    <w:rsid w:val="00BE27E9"/>
    <w:rsid w:val="00BE42B4"/>
    <w:rsid w:val="00BE448E"/>
    <w:rsid w:val="00BE4DD2"/>
    <w:rsid w:val="00BE50A5"/>
    <w:rsid w:val="00BE52A8"/>
    <w:rsid w:val="00BE6AD3"/>
    <w:rsid w:val="00BE6E81"/>
    <w:rsid w:val="00BF11B9"/>
    <w:rsid w:val="00BF14D5"/>
    <w:rsid w:val="00BF227D"/>
    <w:rsid w:val="00BF27DC"/>
    <w:rsid w:val="00BF33BE"/>
    <w:rsid w:val="00BF5A3F"/>
    <w:rsid w:val="00BF79D7"/>
    <w:rsid w:val="00BF7B84"/>
    <w:rsid w:val="00BF7C11"/>
    <w:rsid w:val="00C010AD"/>
    <w:rsid w:val="00C012E2"/>
    <w:rsid w:val="00C01765"/>
    <w:rsid w:val="00C01CB1"/>
    <w:rsid w:val="00C04F96"/>
    <w:rsid w:val="00C055BA"/>
    <w:rsid w:val="00C0560F"/>
    <w:rsid w:val="00C06144"/>
    <w:rsid w:val="00C06751"/>
    <w:rsid w:val="00C07A2A"/>
    <w:rsid w:val="00C10306"/>
    <w:rsid w:val="00C13839"/>
    <w:rsid w:val="00C13BF6"/>
    <w:rsid w:val="00C13D09"/>
    <w:rsid w:val="00C13D81"/>
    <w:rsid w:val="00C14426"/>
    <w:rsid w:val="00C14456"/>
    <w:rsid w:val="00C1509E"/>
    <w:rsid w:val="00C1741B"/>
    <w:rsid w:val="00C1743F"/>
    <w:rsid w:val="00C178DC"/>
    <w:rsid w:val="00C210B8"/>
    <w:rsid w:val="00C21BCE"/>
    <w:rsid w:val="00C222EC"/>
    <w:rsid w:val="00C229F8"/>
    <w:rsid w:val="00C26125"/>
    <w:rsid w:val="00C2657C"/>
    <w:rsid w:val="00C27845"/>
    <w:rsid w:val="00C310B8"/>
    <w:rsid w:val="00C31DFA"/>
    <w:rsid w:val="00C32C4D"/>
    <w:rsid w:val="00C346F0"/>
    <w:rsid w:val="00C349B8"/>
    <w:rsid w:val="00C34E0D"/>
    <w:rsid w:val="00C402E3"/>
    <w:rsid w:val="00C40ABA"/>
    <w:rsid w:val="00C41261"/>
    <w:rsid w:val="00C41EEF"/>
    <w:rsid w:val="00C425D0"/>
    <w:rsid w:val="00C42820"/>
    <w:rsid w:val="00C43220"/>
    <w:rsid w:val="00C47FBF"/>
    <w:rsid w:val="00C5031E"/>
    <w:rsid w:val="00C505EA"/>
    <w:rsid w:val="00C5080E"/>
    <w:rsid w:val="00C5118C"/>
    <w:rsid w:val="00C52248"/>
    <w:rsid w:val="00C52BDA"/>
    <w:rsid w:val="00C54DDE"/>
    <w:rsid w:val="00C55A36"/>
    <w:rsid w:val="00C55C88"/>
    <w:rsid w:val="00C56D26"/>
    <w:rsid w:val="00C5716D"/>
    <w:rsid w:val="00C57EC7"/>
    <w:rsid w:val="00C6237C"/>
    <w:rsid w:val="00C701F2"/>
    <w:rsid w:val="00C718AB"/>
    <w:rsid w:val="00C7274C"/>
    <w:rsid w:val="00C72F9C"/>
    <w:rsid w:val="00C7452E"/>
    <w:rsid w:val="00C7710B"/>
    <w:rsid w:val="00C80A5D"/>
    <w:rsid w:val="00C8130A"/>
    <w:rsid w:val="00C840B6"/>
    <w:rsid w:val="00C86E98"/>
    <w:rsid w:val="00C873F2"/>
    <w:rsid w:val="00C90AB5"/>
    <w:rsid w:val="00C93918"/>
    <w:rsid w:val="00C93B86"/>
    <w:rsid w:val="00C93E8A"/>
    <w:rsid w:val="00C9516A"/>
    <w:rsid w:val="00C9553B"/>
    <w:rsid w:val="00C95A07"/>
    <w:rsid w:val="00C96F79"/>
    <w:rsid w:val="00C976DA"/>
    <w:rsid w:val="00CA13EE"/>
    <w:rsid w:val="00CA179B"/>
    <w:rsid w:val="00CA2503"/>
    <w:rsid w:val="00CA25FE"/>
    <w:rsid w:val="00CA2E01"/>
    <w:rsid w:val="00CA5178"/>
    <w:rsid w:val="00CA56A0"/>
    <w:rsid w:val="00CA6192"/>
    <w:rsid w:val="00CA70AD"/>
    <w:rsid w:val="00CA75B4"/>
    <w:rsid w:val="00CB002B"/>
    <w:rsid w:val="00CB07EF"/>
    <w:rsid w:val="00CB1E51"/>
    <w:rsid w:val="00CB3624"/>
    <w:rsid w:val="00CB36C7"/>
    <w:rsid w:val="00CB3C09"/>
    <w:rsid w:val="00CB431F"/>
    <w:rsid w:val="00CB4DA8"/>
    <w:rsid w:val="00CB4F44"/>
    <w:rsid w:val="00CB54F5"/>
    <w:rsid w:val="00CB7FAD"/>
    <w:rsid w:val="00CC08B6"/>
    <w:rsid w:val="00CC0BD4"/>
    <w:rsid w:val="00CC26ED"/>
    <w:rsid w:val="00CC37E9"/>
    <w:rsid w:val="00CC3FDC"/>
    <w:rsid w:val="00CC4D23"/>
    <w:rsid w:val="00CC56AC"/>
    <w:rsid w:val="00CC6504"/>
    <w:rsid w:val="00CC7467"/>
    <w:rsid w:val="00CC7F5F"/>
    <w:rsid w:val="00CD30C2"/>
    <w:rsid w:val="00CD5804"/>
    <w:rsid w:val="00CD6514"/>
    <w:rsid w:val="00CD7715"/>
    <w:rsid w:val="00CE185A"/>
    <w:rsid w:val="00CE44D9"/>
    <w:rsid w:val="00CE4EF3"/>
    <w:rsid w:val="00CE567A"/>
    <w:rsid w:val="00CE647F"/>
    <w:rsid w:val="00CE6984"/>
    <w:rsid w:val="00CF0D48"/>
    <w:rsid w:val="00CF1488"/>
    <w:rsid w:val="00CF1714"/>
    <w:rsid w:val="00CF19B6"/>
    <w:rsid w:val="00CF21AC"/>
    <w:rsid w:val="00CF3CF7"/>
    <w:rsid w:val="00CF3F81"/>
    <w:rsid w:val="00CF461D"/>
    <w:rsid w:val="00CF49F2"/>
    <w:rsid w:val="00CF4AA1"/>
    <w:rsid w:val="00CF5257"/>
    <w:rsid w:val="00CF5846"/>
    <w:rsid w:val="00CF594D"/>
    <w:rsid w:val="00CF6467"/>
    <w:rsid w:val="00CF7775"/>
    <w:rsid w:val="00CF7804"/>
    <w:rsid w:val="00D008B0"/>
    <w:rsid w:val="00D02648"/>
    <w:rsid w:val="00D04B7A"/>
    <w:rsid w:val="00D05279"/>
    <w:rsid w:val="00D065AE"/>
    <w:rsid w:val="00D0668C"/>
    <w:rsid w:val="00D07387"/>
    <w:rsid w:val="00D1019F"/>
    <w:rsid w:val="00D12029"/>
    <w:rsid w:val="00D13182"/>
    <w:rsid w:val="00D13775"/>
    <w:rsid w:val="00D137F6"/>
    <w:rsid w:val="00D14C2C"/>
    <w:rsid w:val="00D15540"/>
    <w:rsid w:val="00D2056E"/>
    <w:rsid w:val="00D20ED9"/>
    <w:rsid w:val="00D21337"/>
    <w:rsid w:val="00D21557"/>
    <w:rsid w:val="00D23D9E"/>
    <w:rsid w:val="00D245BC"/>
    <w:rsid w:val="00D309F4"/>
    <w:rsid w:val="00D31850"/>
    <w:rsid w:val="00D32393"/>
    <w:rsid w:val="00D32396"/>
    <w:rsid w:val="00D33740"/>
    <w:rsid w:val="00D33FB1"/>
    <w:rsid w:val="00D34AB4"/>
    <w:rsid w:val="00D36542"/>
    <w:rsid w:val="00D36D8D"/>
    <w:rsid w:val="00D370CB"/>
    <w:rsid w:val="00D37937"/>
    <w:rsid w:val="00D37C0C"/>
    <w:rsid w:val="00D41774"/>
    <w:rsid w:val="00D41A8E"/>
    <w:rsid w:val="00D41F28"/>
    <w:rsid w:val="00D426F2"/>
    <w:rsid w:val="00D42872"/>
    <w:rsid w:val="00D44313"/>
    <w:rsid w:val="00D44381"/>
    <w:rsid w:val="00D44FC7"/>
    <w:rsid w:val="00D45189"/>
    <w:rsid w:val="00D46104"/>
    <w:rsid w:val="00D502CA"/>
    <w:rsid w:val="00D51574"/>
    <w:rsid w:val="00D51E04"/>
    <w:rsid w:val="00D52311"/>
    <w:rsid w:val="00D5248E"/>
    <w:rsid w:val="00D5303D"/>
    <w:rsid w:val="00D531C6"/>
    <w:rsid w:val="00D541B9"/>
    <w:rsid w:val="00D545A2"/>
    <w:rsid w:val="00D55A31"/>
    <w:rsid w:val="00D60437"/>
    <w:rsid w:val="00D607CA"/>
    <w:rsid w:val="00D60CDF"/>
    <w:rsid w:val="00D612AB"/>
    <w:rsid w:val="00D614D3"/>
    <w:rsid w:val="00D61F05"/>
    <w:rsid w:val="00D62150"/>
    <w:rsid w:val="00D629BB"/>
    <w:rsid w:val="00D6351C"/>
    <w:rsid w:val="00D63DA8"/>
    <w:rsid w:val="00D641FA"/>
    <w:rsid w:val="00D64A13"/>
    <w:rsid w:val="00D65530"/>
    <w:rsid w:val="00D65A8F"/>
    <w:rsid w:val="00D65D24"/>
    <w:rsid w:val="00D72A92"/>
    <w:rsid w:val="00D74057"/>
    <w:rsid w:val="00D741F4"/>
    <w:rsid w:val="00D7483C"/>
    <w:rsid w:val="00D74D25"/>
    <w:rsid w:val="00D752D5"/>
    <w:rsid w:val="00D75A6F"/>
    <w:rsid w:val="00D75D04"/>
    <w:rsid w:val="00D76134"/>
    <w:rsid w:val="00D770E1"/>
    <w:rsid w:val="00D810A2"/>
    <w:rsid w:val="00D812A0"/>
    <w:rsid w:val="00D81494"/>
    <w:rsid w:val="00D83860"/>
    <w:rsid w:val="00D84C17"/>
    <w:rsid w:val="00D90DFA"/>
    <w:rsid w:val="00D90EBA"/>
    <w:rsid w:val="00D91E63"/>
    <w:rsid w:val="00D91FA0"/>
    <w:rsid w:val="00D91FE8"/>
    <w:rsid w:val="00D938CB"/>
    <w:rsid w:val="00D939D9"/>
    <w:rsid w:val="00D93D2C"/>
    <w:rsid w:val="00D952A5"/>
    <w:rsid w:val="00D95F22"/>
    <w:rsid w:val="00D965FC"/>
    <w:rsid w:val="00D974D8"/>
    <w:rsid w:val="00D976FC"/>
    <w:rsid w:val="00D97CC5"/>
    <w:rsid w:val="00DA0FCB"/>
    <w:rsid w:val="00DA2E8D"/>
    <w:rsid w:val="00DA4C6A"/>
    <w:rsid w:val="00DA4CB5"/>
    <w:rsid w:val="00DA508A"/>
    <w:rsid w:val="00DA57C2"/>
    <w:rsid w:val="00DA5D7D"/>
    <w:rsid w:val="00DA60CC"/>
    <w:rsid w:val="00DA60EA"/>
    <w:rsid w:val="00DA6903"/>
    <w:rsid w:val="00DA6BFB"/>
    <w:rsid w:val="00DA7D5B"/>
    <w:rsid w:val="00DB2F8C"/>
    <w:rsid w:val="00DB31E8"/>
    <w:rsid w:val="00DB7954"/>
    <w:rsid w:val="00DC05B2"/>
    <w:rsid w:val="00DC1127"/>
    <w:rsid w:val="00DC1510"/>
    <w:rsid w:val="00DC21C3"/>
    <w:rsid w:val="00DC23FB"/>
    <w:rsid w:val="00DC2611"/>
    <w:rsid w:val="00DC3206"/>
    <w:rsid w:val="00DC32D3"/>
    <w:rsid w:val="00DC4E62"/>
    <w:rsid w:val="00DC592A"/>
    <w:rsid w:val="00DC629A"/>
    <w:rsid w:val="00DC6A7B"/>
    <w:rsid w:val="00DD252F"/>
    <w:rsid w:val="00DD2770"/>
    <w:rsid w:val="00DD3A27"/>
    <w:rsid w:val="00DD3A98"/>
    <w:rsid w:val="00DD4187"/>
    <w:rsid w:val="00DD4DA7"/>
    <w:rsid w:val="00DD4ED7"/>
    <w:rsid w:val="00DD5144"/>
    <w:rsid w:val="00DD5324"/>
    <w:rsid w:val="00DD5600"/>
    <w:rsid w:val="00DE0ACC"/>
    <w:rsid w:val="00DE1956"/>
    <w:rsid w:val="00DE1B7C"/>
    <w:rsid w:val="00DE4AE8"/>
    <w:rsid w:val="00DE679B"/>
    <w:rsid w:val="00DE6DAC"/>
    <w:rsid w:val="00DE7770"/>
    <w:rsid w:val="00DE7BE6"/>
    <w:rsid w:val="00DF1839"/>
    <w:rsid w:val="00DF1B12"/>
    <w:rsid w:val="00DF2594"/>
    <w:rsid w:val="00DF2B4F"/>
    <w:rsid w:val="00DF2D3B"/>
    <w:rsid w:val="00DF2F2D"/>
    <w:rsid w:val="00DF6102"/>
    <w:rsid w:val="00DF616B"/>
    <w:rsid w:val="00E00C09"/>
    <w:rsid w:val="00E00D76"/>
    <w:rsid w:val="00E0177B"/>
    <w:rsid w:val="00E02A35"/>
    <w:rsid w:val="00E03BF5"/>
    <w:rsid w:val="00E06C1A"/>
    <w:rsid w:val="00E07C88"/>
    <w:rsid w:val="00E111A3"/>
    <w:rsid w:val="00E11B7A"/>
    <w:rsid w:val="00E14673"/>
    <w:rsid w:val="00E15B17"/>
    <w:rsid w:val="00E16784"/>
    <w:rsid w:val="00E20033"/>
    <w:rsid w:val="00E20A8E"/>
    <w:rsid w:val="00E21136"/>
    <w:rsid w:val="00E22108"/>
    <w:rsid w:val="00E22E9E"/>
    <w:rsid w:val="00E2324C"/>
    <w:rsid w:val="00E23C68"/>
    <w:rsid w:val="00E250D8"/>
    <w:rsid w:val="00E25290"/>
    <w:rsid w:val="00E25AA6"/>
    <w:rsid w:val="00E25F1D"/>
    <w:rsid w:val="00E27E43"/>
    <w:rsid w:val="00E30676"/>
    <w:rsid w:val="00E30D92"/>
    <w:rsid w:val="00E31726"/>
    <w:rsid w:val="00E325ED"/>
    <w:rsid w:val="00E34071"/>
    <w:rsid w:val="00E35633"/>
    <w:rsid w:val="00E35FC7"/>
    <w:rsid w:val="00E3636B"/>
    <w:rsid w:val="00E36730"/>
    <w:rsid w:val="00E3750E"/>
    <w:rsid w:val="00E37C0F"/>
    <w:rsid w:val="00E37DD8"/>
    <w:rsid w:val="00E420A9"/>
    <w:rsid w:val="00E4213F"/>
    <w:rsid w:val="00E4397B"/>
    <w:rsid w:val="00E441D6"/>
    <w:rsid w:val="00E45C1B"/>
    <w:rsid w:val="00E46014"/>
    <w:rsid w:val="00E51CCD"/>
    <w:rsid w:val="00E51F15"/>
    <w:rsid w:val="00E52AF6"/>
    <w:rsid w:val="00E53706"/>
    <w:rsid w:val="00E54994"/>
    <w:rsid w:val="00E54AAC"/>
    <w:rsid w:val="00E55719"/>
    <w:rsid w:val="00E566CF"/>
    <w:rsid w:val="00E56CF0"/>
    <w:rsid w:val="00E600CC"/>
    <w:rsid w:val="00E6152A"/>
    <w:rsid w:val="00E640B9"/>
    <w:rsid w:val="00E65C3F"/>
    <w:rsid w:val="00E67394"/>
    <w:rsid w:val="00E705D5"/>
    <w:rsid w:val="00E70F91"/>
    <w:rsid w:val="00E71558"/>
    <w:rsid w:val="00E743B5"/>
    <w:rsid w:val="00E75962"/>
    <w:rsid w:val="00E75DE3"/>
    <w:rsid w:val="00E762BA"/>
    <w:rsid w:val="00E80931"/>
    <w:rsid w:val="00E818FC"/>
    <w:rsid w:val="00E82CE3"/>
    <w:rsid w:val="00E85D92"/>
    <w:rsid w:val="00E87BD4"/>
    <w:rsid w:val="00E914F3"/>
    <w:rsid w:val="00E91DD9"/>
    <w:rsid w:val="00E94977"/>
    <w:rsid w:val="00E95AA9"/>
    <w:rsid w:val="00E95F3C"/>
    <w:rsid w:val="00E96B44"/>
    <w:rsid w:val="00EA02BA"/>
    <w:rsid w:val="00EA1037"/>
    <w:rsid w:val="00EA1508"/>
    <w:rsid w:val="00EA2D9F"/>
    <w:rsid w:val="00EA52C9"/>
    <w:rsid w:val="00EA5B7A"/>
    <w:rsid w:val="00EA6DF3"/>
    <w:rsid w:val="00EA72B4"/>
    <w:rsid w:val="00EB1830"/>
    <w:rsid w:val="00EB260F"/>
    <w:rsid w:val="00EB399F"/>
    <w:rsid w:val="00EB3E33"/>
    <w:rsid w:val="00EB4F2B"/>
    <w:rsid w:val="00EB625C"/>
    <w:rsid w:val="00EB68A7"/>
    <w:rsid w:val="00EC1A25"/>
    <w:rsid w:val="00EC2CC6"/>
    <w:rsid w:val="00EC43D0"/>
    <w:rsid w:val="00EC4BE5"/>
    <w:rsid w:val="00EC4C9A"/>
    <w:rsid w:val="00EC5BAA"/>
    <w:rsid w:val="00EC642D"/>
    <w:rsid w:val="00EC6D66"/>
    <w:rsid w:val="00ED0232"/>
    <w:rsid w:val="00ED14B0"/>
    <w:rsid w:val="00ED15F7"/>
    <w:rsid w:val="00ED174B"/>
    <w:rsid w:val="00ED1AAB"/>
    <w:rsid w:val="00ED1F62"/>
    <w:rsid w:val="00ED20C4"/>
    <w:rsid w:val="00ED29CD"/>
    <w:rsid w:val="00ED3274"/>
    <w:rsid w:val="00ED395E"/>
    <w:rsid w:val="00ED3FC7"/>
    <w:rsid w:val="00ED528F"/>
    <w:rsid w:val="00ED52C7"/>
    <w:rsid w:val="00ED6250"/>
    <w:rsid w:val="00ED649C"/>
    <w:rsid w:val="00ED6CB1"/>
    <w:rsid w:val="00ED7026"/>
    <w:rsid w:val="00EE007D"/>
    <w:rsid w:val="00EE06C2"/>
    <w:rsid w:val="00EE25C1"/>
    <w:rsid w:val="00EE2BF0"/>
    <w:rsid w:val="00EE4251"/>
    <w:rsid w:val="00EE4D91"/>
    <w:rsid w:val="00EE7A93"/>
    <w:rsid w:val="00EF1D31"/>
    <w:rsid w:val="00EF1DF5"/>
    <w:rsid w:val="00EF308B"/>
    <w:rsid w:val="00EF40A2"/>
    <w:rsid w:val="00EF47ED"/>
    <w:rsid w:val="00EF4E7B"/>
    <w:rsid w:val="00EF5852"/>
    <w:rsid w:val="00EF75CC"/>
    <w:rsid w:val="00EF7A01"/>
    <w:rsid w:val="00F00AA8"/>
    <w:rsid w:val="00F012BA"/>
    <w:rsid w:val="00F01996"/>
    <w:rsid w:val="00F0272D"/>
    <w:rsid w:val="00F06999"/>
    <w:rsid w:val="00F06F22"/>
    <w:rsid w:val="00F07C41"/>
    <w:rsid w:val="00F10203"/>
    <w:rsid w:val="00F108B9"/>
    <w:rsid w:val="00F13735"/>
    <w:rsid w:val="00F154EF"/>
    <w:rsid w:val="00F15C46"/>
    <w:rsid w:val="00F15DC6"/>
    <w:rsid w:val="00F1694E"/>
    <w:rsid w:val="00F16E9D"/>
    <w:rsid w:val="00F2165F"/>
    <w:rsid w:val="00F2473F"/>
    <w:rsid w:val="00F25949"/>
    <w:rsid w:val="00F25F8F"/>
    <w:rsid w:val="00F26673"/>
    <w:rsid w:val="00F26CFB"/>
    <w:rsid w:val="00F2757A"/>
    <w:rsid w:val="00F312E5"/>
    <w:rsid w:val="00F320F6"/>
    <w:rsid w:val="00F32883"/>
    <w:rsid w:val="00F32F4C"/>
    <w:rsid w:val="00F3374C"/>
    <w:rsid w:val="00F35316"/>
    <w:rsid w:val="00F354FF"/>
    <w:rsid w:val="00F358B3"/>
    <w:rsid w:val="00F3635D"/>
    <w:rsid w:val="00F36B21"/>
    <w:rsid w:val="00F426E4"/>
    <w:rsid w:val="00F4336F"/>
    <w:rsid w:val="00F434D7"/>
    <w:rsid w:val="00F43F03"/>
    <w:rsid w:val="00F43F5B"/>
    <w:rsid w:val="00F45688"/>
    <w:rsid w:val="00F4576C"/>
    <w:rsid w:val="00F468CA"/>
    <w:rsid w:val="00F47750"/>
    <w:rsid w:val="00F5234C"/>
    <w:rsid w:val="00F5494F"/>
    <w:rsid w:val="00F56047"/>
    <w:rsid w:val="00F56A93"/>
    <w:rsid w:val="00F60496"/>
    <w:rsid w:val="00F61649"/>
    <w:rsid w:val="00F61EBA"/>
    <w:rsid w:val="00F623C6"/>
    <w:rsid w:val="00F63B1E"/>
    <w:rsid w:val="00F64C8E"/>
    <w:rsid w:val="00F658CE"/>
    <w:rsid w:val="00F66490"/>
    <w:rsid w:val="00F67D94"/>
    <w:rsid w:val="00F7099E"/>
    <w:rsid w:val="00F70E43"/>
    <w:rsid w:val="00F71FAE"/>
    <w:rsid w:val="00F73182"/>
    <w:rsid w:val="00F73D05"/>
    <w:rsid w:val="00F747F8"/>
    <w:rsid w:val="00F80376"/>
    <w:rsid w:val="00F80AD9"/>
    <w:rsid w:val="00F81D9B"/>
    <w:rsid w:val="00F82158"/>
    <w:rsid w:val="00F83CFD"/>
    <w:rsid w:val="00F842E1"/>
    <w:rsid w:val="00F84A26"/>
    <w:rsid w:val="00F850C7"/>
    <w:rsid w:val="00F851D7"/>
    <w:rsid w:val="00F85FC0"/>
    <w:rsid w:val="00F8609C"/>
    <w:rsid w:val="00F86D66"/>
    <w:rsid w:val="00F908E3"/>
    <w:rsid w:val="00F91027"/>
    <w:rsid w:val="00F92B02"/>
    <w:rsid w:val="00F95D6B"/>
    <w:rsid w:val="00F95DC7"/>
    <w:rsid w:val="00F97082"/>
    <w:rsid w:val="00FA0ACD"/>
    <w:rsid w:val="00FA2E21"/>
    <w:rsid w:val="00FA664F"/>
    <w:rsid w:val="00FB0136"/>
    <w:rsid w:val="00FB05E7"/>
    <w:rsid w:val="00FB30D0"/>
    <w:rsid w:val="00FB5FB0"/>
    <w:rsid w:val="00FC1293"/>
    <w:rsid w:val="00FC1A50"/>
    <w:rsid w:val="00FC2980"/>
    <w:rsid w:val="00FC3881"/>
    <w:rsid w:val="00FC5BA5"/>
    <w:rsid w:val="00FD2D71"/>
    <w:rsid w:val="00FD2DCA"/>
    <w:rsid w:val="00FD2F24"/>
    <w:rsid w:val="00FD316E"/>
    <w:rsid w:val="00FD3D5C"/>
    <w:rsid w:val="00FD4BFE"/>
    <w:rsid w:val="00FE0BCD"/>
    <w:rsid w:val="00FE18ED"/>
    <w:rsid w:val="00FE1E96"/>
    <w:rsid w:val="00FE1F7A"/>
    <w:rsid w:val="00FE31E8"/>
    <w:rsid w:val="00FE4A1F"/>
    <w:rsid w:val="00FE4B9E"/>
    <w:rsid w:val="00FE61EC"/>
    <w:rsid w:val="00FE6989"/>
    <w:rsid w:val="00FE6B91"/>
    <w:rsid w:val="00FE729B"/>
    <w:rsid w:val="00FF220F"/>
    <w:rsid w:val="00FF2805"/>
    <w:rsid w:val="00FF299F"/>
    <w:rsid w:val="00FF2EBF"/>
    <w:rsid w:val="00FF3C20"/>
    <w:rsid w:val="00FF3E83"/>
    <w:rsid w:val="00FF52F1"/>
    <w:rsid w:val="00FF706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1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IE"/>
    </w:rPr>
  </w:style>
  <w:style w:type="paragraph" w:styleId="Heading1">
    <w:name w:val="heading 1"/>
    <w:basedOn w:val="Normal"/>
    <w:link w:val="Heading1Char"/>
    <w:qFormat/>
    <w:pPr>
      <w:numPr>
        <w:numId w:val="30"/>
      </w:numPr>
      <w:spacing w:before="14"/>
      <w:outlineLvl w:val="0"/>
    </w:pPr>
    <w:rPr>
      <w:b/>
      <w:bCs/>
      <w:sz w:val="32"/>
      <w:szCs w:val="32"/>
    </w:rPr>
  </w:style>
  <w:style w:type="paragraph" w:styleId="Heading2">
    <w:name w:val="heading 2"/>
    <w:basedOn w:val="Normal"/>
    <w:link w:val="Heading2Char"/>
    <w:unhideWhenUsed/>
    <w:qFormat/>
    <w:pPr>
      <w:numPr>
        <w:ilvl w:val="1"/>
        <w:numId w:val="30"/>
      </w:numPr>
      <w:spacing w:before="14"/>
      <w:outlineLvl w:val="1"/>
    </w:pPr>
    <w:rPr>
      <w:b/>
      <w:bCs/>
      <w:sz w:val="28"/>
      <w:szCs w:val="28"/>
    </w:rPr>
  </w:style>
  <w:style w:type="paragraph" w:styleId="Heading3">
    <w:name w:val="heading 3"/>
    <w:basedOn w:val="Normal"/>
    <w:link w:val="Heading3Char"/>
    <w:unhideWhenUsed/>
    <w:qFormat/>
    <w:pPr>
      <w:numPr>
        <w:ilvl w:val="2"/>
        <w:numId w:val="30"/>
      </w:numPr>
      <w:outlineLvl w:val="2"/>
    </w:pPr>
    <w:rPr>
      <w:b/>
      <w:bCs/>
      <w:sz w:val="24"/>
      <w:szCs w:val="24"/>
    </w:rPr>
  </w:style>
  <w:style w:type="paragraph" w:styleId="Heading4">
    <w:name w:val="heading 4"/>
    <w:basedOn w:val="Normal"/>
    <w:link w:val="Heading4Char"/>
    <w:unhideWhenUsed/>
    <w:qFormat/>
    <w:pPr>
      <w:numPr>
        <w:ilvl w:val="3"/>
        <w:numId w:val="30"/>
      </w:numPr>
      <w:outlineLvl w:val="3"/>
    </w:pPr>
    <w:rPr>
      <w:b/>
      <w:bCs/>
      <w:sz w:val="24"/>
      <w:szCs w:val="24"/>
    </w:rPr>
  </w:style>
  <w:style w:type="paragraph" w:styleId="Heading5">
    <w:name w:val="heading 5"/>
    <w:aliases w:val="Block Label"/>
    <w:basedOn w:val="Normal"/>
    <w:next w:val="Normal"/>
    <w:link w:val="Heading5Char"/>
    <w:unhideWhenUsed/>
    <w:qFormat/>
    <w:rsid w:val="00D97CC5"/>
    <w:pPr>
      <w:keepNext/>
      <w:keepLines/>
      <w:numPr>
        <w:ilvl w:val="4"/>
        <w:numId w:val="3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D97CC5"/>
    <w:pPr>
      <w:keepNext/>
      <w:keepLines/>
      <w:numPr>
        <w:ilvl w:val="5"/>
        <w:numId w:val="3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D97CC5"/>
    <w:pPr>
      <w:keepNext/>
      <w:keepLines/>
      <w:numPr>
        <w:ilvl w:val="6"/>
        <w:numId w:val="3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D97CC5"/>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97CC5"/>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4"/>
      <w:szCs w:val="24"/>
    </w:rPr>
  </w:style>
  <w:style w:type="paragraph" w:styleId="ListParagraph">
    <w:name w:val="List Paragraph"/>
    <w:aliases w:val="igunore,Subtitle Cover Page,List Paragraph1,Bullet List,FooterText,numbered,Paragraphe de liste1,Bulletr List Paragraph,列出段落,列出段落1,List Paragraph2,List Paragraph21,Listeafsnit1,Parágrafo da Lista1,Párrafo de lista1,リスト段落1,List Paragraph11"/>
    <w:basedOn w:val="Normal"/>
    <w:link w:val="ListParagraphChar"/>
    <w:uiPriority w:val="34"/>
    <w:qFormat/>
    <w:pPr>
      <w:ind w:left="1441" w:hanging="360"/>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0810C3"/>
    <w:pPr>
      <w:tabs>
        <w:tab w:val="center" w:pos="4513"/>
        <w:tab w:val="right" w:pos="9026"/>
      </w:tabs>
    </w:pPr>
  </w:style>
  <w:style w:type="character" w:customStyle="1" w:styleId="HeaderChar">
    <w:name w:val="Header Char"/>
    <w:basedOn w:val="DefaultParagraphFont"/>
    <w:link w:val="Header"/>
    <w:rsid w:val="000810C3"/>
    <w:rPr>
      <w:rFonts w:ascii="Calibri" w:eastAsia="Calibri" w:hAnsi="Calibri" w:cs="Calibri"/>
    </w:rPr>
  </w:style>
  <w:style w:type="paragraph" w:styleId="Footer">
    <w:name w:val="footer"/>
    <w:basedOn w:val="Normal"/>
    <w:link w:val="FooterChar"/>
    <w:uiPriority w:val="99"/>
    <w:unhideWhenUsed/>
    <w:rsid w:val="000810C3"/>
    <w:pPr>
      <w:tabs>
        <w:tab w:val="center" w:pos="4513"/>
        <w:tab w:val="right" w:pos="9026"/>
      </w:tabs>
    </w:pPr>
  </w:style>
  <w:style w:type="character" w:customStyle="1" w:styleId="FooterChar">
    <w:name w:val="Footer Char"/>
    <w:basedOn w:val="DefaultParagraphFont"/>
    <w:link w:val="Footer"/>
    <w:uiPriority w:val="99"/>
    <w:rsid w:val="000810C3"/>
    <w:rPr>
      <w:rFonts w:ascii="Calibri" w:eastAsia="Calibri" w:hAnsi="Calibri" w:cs="Calibri"/>
    </w:rPr>
  </w:style>
  <w:style w:type="table" w:customStyle="1" w:styleId="TableGrid4">
    <w:name w:val="Table Grid4"/>
    <w:basedOn w:val="TableNormal"/>
    <w:next w:val="TableGrid"/>
    <w:uiPriority w:val="59"/>
    <w:rsid w:val="00FC1293"/>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C1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508A"/>
    <w:rPr>
      <w:color w:val="0000FF" w:themeColor="hyperlink"/>
      <w:u w:val="single"/>
    </w:rPr>
  </w:style>
  <w:style w:type="character" w:customStyle="1" w:styleId="UnresolvedMention1">
    <w:name w:val="Unresolved Mention1"/>
    <w:basedOn w:val="DefaultParagraphFont"/>
    <w:uiPriority w:val="99"/>
    <w:semiHidden/>
    <w:unhideWhenUsed/>
    <w:rsid w:val="00DA508A"/>
    <w:rPr>
      <w:color w:val="605E5C"/>
      <w:shd w:val="clear" w:color="auto" w:fill="E1DFDD"/>
    </w:rPr>
  </w:style>
  <w:style w:type="character" w:styleId="CommentReference">
    <w:name w:val="annotation reference"/>
    <w:basedOn w:val="DefaultParagraphFont"/>
    <w:uiPriority w:val="99"/>
    <w:unhideWhenUsed/>
    <w:qFormat/>
    <w:rsid w:val="00D84C17"/>
    <w:rPr>
      <w:sz w:val="16"/>
      <w:szCs w:val="16"/>
    </w:rPr>
  </w:style>
  <w:style w:type="paragraph" w:styleId="CommentText">
    <w:name w:val="annotation text"/>
    <w:basedOn w:val="Normal"/>
    <w:link w:val="CommentTextChar"/>
    <w:uiPriority w:val="99"/>
    <w:unhideWhenUsed/>
    <w:qFormat/>
    <w:rsid w:val="00D84C17"/>
    <w:rPr>
      <w:sz w:val="20"/>
      <w:szCs w:val="20"/>
    </w:rPr>
  </w:style>
  <w:style w:type="character" w:customStyle="1" w:styleId="CommentTextChar">
    <w:name w:val="Comment Text Char"/>
    <w:basedOn w:val="DefaultParagraphFont"/>
    <w:link w:val="CommentText"/>
    <w:uiPriority w:val="99"/>
    <w:qFormat/>
    <w:rsid w:val="00D84C17"/>
    <w:rPr>
      <w:rFonts w:ascii="Calibri" w:eastAsia="Calibri" w:hAnsi="Calibri" w:cs="Calibri"/>
      <w:sz w:val="20"/>
      <w:szCs w:val="20"/>
    </w:rPr>
  </w:style>
  <w:style w:type="paragraph" w:styleId="CommentSubject">
    <w:name w:val="annotation subject"/>
    <w:basedOn w:val="CommentText"/>
    <w:next w:val="CommentText"/>
    <w:link w:val="CommentSubjectChar"/>
    <w:uiPriority w:val="99"/>
    <w:unhideWhenUsed/>
    <w:rsid w:val="00D84C17"/>
    <w:rPr>
      <w:b/>
      <w:bCs/>
    </w:rPr>
  </w:style>
  <w:style w:type="character" w:customStyle="1" w:styleId="CommentSubjectChar">
    <w:name w:val="Comment Subject Char"/>
    <w:basedOn w:val="CommentTextChar"/>
    <w:link w:val="CommentSubject"/>
    <w:uiPriority w:val="99"/>
    <w:rsid w:val="00D84C17"/>
    <w:rPr>
      <w:rFonts w:ascii="Calibri" w:eastAsia="Calibri" w:hAnsi="Calibri" w:cs="Calibri"/>
      <w:b/>
      <w:bCs/>
      <w:sz w:val="20"/>
      <w:szCs w:val="20"/>
    </w:rPr>
  </w:style>
  <w:style w:type="table" w:customStyle="1" w:styleId="TableGrid2">
    <w:name w:val="Table Grid2"/>
    <w:basedOn w:val="TableNormal"/>
    <w:next w:val="TableGrid"/>
    <w:uiPriority w:val="39"/>
    <w:rsid w:val="00471ECD"/>
    <w:pPr>
      <w:widowControl/>
      <w:autoSpaceDE/>
      <w:autoSpaceDN/>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gunore Char,Subtitle Cover Page Char,List Paragraph1 Char,Bullet List Char,FooterText Char,numbered Char,Paragraphe de liste1 Char,Bulletr List Paragraph Char,列出段落 Char,列出段落1 Char,List Paragraph2 Char,List Paragraph21 Char"/>
    <w:basedOn w:val="DefaultParagraphFont"/>
    <w:link w:val="ListParagraph"/>
    <w:uiPriority w:val="34"/>
    <w:qFormat/>
    <w:rsid w:val="00215781"/>
    <w:rPr>
      <w:rFonts w:ascii="Calibri" w:eastAsia="Calibri" w:hAnsi="Calibri" w:cs="Calibri"/>
    </w:rPr>
  </w:style>
  <w:style w:type="character" w:customStyle="1" w:styleId="Heading5Char">
    <w:name w:val="Heading 5 Char"/>
    <w:aliases w:val="Block Label Char"/>
    <w:basedOn w:val="DefaultParagraphFont"/>
    <w:link w:val="Heading5"/>
    <w:rsid w:val="00D97CC5"/>
    <w:rPr>
      <w:rFonts w:asciiTheme="majorHAnsi" w:eastAsiaTheme="majorEastAsia" w:hAnsiTheme="majorHAnsi" w:cstheme="majorBidi"/>
      <w:color w:val="365F91" w:themeColor="accent1" w:themeShade="BF"/>
      <w:lang w:val="en-IE"/>
    </w:rPr>
  </w:style>
  <w:style w:type="character" w:customStyle="1" w:styleId="Heading6Char">
    <w:name w:val="Heading 6 Char"/>
    <w:basedOn w:val="DefaultParagraphFont"/>
    <w:link w:val="Heading6"/>
    <w:rsid w:val="00D97CC5"/>
    <w:rPr>
      <w:rFonts w:asciiTheme="majorHAnsi" w:eastAsiaTheme="majorEastAsia" w:hAnsiTheme="majorHAnsi" w:cstheme="majorBidi"/>
      <w:color w:val="243F60" w:themeColor="accent1" w:themeShade="7F"/>
      <w:lang w:val="en-IE"/>
    </w:rPr>
  </w:style>
  <w:style w:type="character" w:customStyle="1" w:styleId="Heading7Char">
    <w:name w:val="Heading 7 Char"/>
    <w:basedOn w:val="DefaultParagraphFont"/>
    <w:link w:val="Heading7"/>
    <w:semiHidden/>
    <w:rsid w:val="00D97CC5"/>
    <w:rPr>
      <w:rFonts w:asciiTheme="majorHAnsi" w:eastAsiaTheme="majorEastAsia" w:hAnsiTheme="majorHAnsi" w:cstheme="majorBidi"/>
      <w:i/>
      <w:iCs/>
      <w:color w:val="243F60" w:themeColor="accent1" w:themeShade="7F"/>
      <w:lang w:val="en-IE"/>
    </w:rPr>
  </w:style>
  <w:style w:type="character" w:customStyle="1" w:styleId="Heading8Char">
    <w:name w:val="Heading 8 Char"/>
    <w:basedOn w:val="DefaultParagraphFont"/>
    <w:link w:val="Heading8"/>
    <w:semiHidden/>
    <w:rsid w:val="00D97CC5"/>
    <w:rPr>
      <w:rFonts w:asciiTheme="majorHAnsi" w:eastAsiaTheme="majorEastAsia" w:hAnsiTheme="majorHAnsi" w:cstheme="majorBidi"/>
      <w:color w:val="272727" w:themeColor="text1" w:themeTint="D8"/>
      <w:sz w:val="21"/>
      <w:szCs w:val="21"/>
      <w:lang w:val="en-IE"/>
    </w:rPr>
  </w:style>
  <w:style w:type="character" w:customStyle="1" w:styleId="Heading9Char">
    <w:name w:val="Heading 9 Char"/>
    <w:basedOn w:val="DefaultParagraphFont"/>
    <w:link w:val="Heading9"/>
    <w:semiHidden/>
    <w:rsid w:val="00D97CC5"/>
    <w:rPr>
      <w:rFonts w:asciiTheme="majorHAnsi" w:eastAsiaTheme="majorEastAsia" w:hAnsiTheme="majorHAnsi" w:cstheme="majorBidi"/>
      <w:i/>
      <w:iCs/>
      <w:color w:val="272727" w:themeColor="text1" w:themeTint="D8"/>
      <w:sz w:val="21"/>
      <w:szCs w:val="21"/>
      <w:lang w:val="en-IE"/>
    </w:rPr>
  </w:style>
  <w:style w:type="table" w:customStyle="1" w:styleId="TableGrid6">
    <w:name w:val="Table Grid6"/>
    <w:basedOn w:val="TableNormal"/>
    <w:next w:val="TableGrid"/>
    <w:uiPriority w:val="59"/>
    <w:rsid w:val="0028535C"/>
    <w:pPr>
      <w:widowControl/>
      <w:autoSpaceDE/>
      <w:autoSpaceDN/>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A1FFC"/>
    <w:rPr>
      <w:rFonts w:ascii="Calibri" w:eastAsia="Calibri" w:hAnsi="Calibri" w:cs="Calibri"/>
      <w:b/>
      <w:bCs/>
      <w:sz w:val="24"/>
      <w:szCs w:val="24"/>
      <w:lang w:val="en-IE"/>
    </w:rPr>
  </w:style>
  <w:style w:type="character" w:customStyle="1" w:styleId="ui-provider">
    <w:name w:val="ui-provider"/>
    <w:basedOn w:val="DefaultParagraphFont"/>
    <w:rsid w:val="00813F91"/>
  </w:style>
  <w:style w:type="paragraph" w:styleId="Revision">
    <w:name w:val="Revision"/>
    <w:hidden/>
    <w:uiPriority w:val="99"/>
    <w:semiHidden/>
    <w:rsid w:val="0089439E"/>
    <w:pPr>
      <w:widowControl/>
      <w:autoSpaceDE/>
      <w:autoSpaceDN/>
    </w:pPr>
    <w:rPr>
      <w:rFonts w:ascii="Calibri" w:eastAsia="Calibri" w:hAnsi="Calibri" w:cs="Calibri"/>
      <w:lang w:val="en-IE"/>
    </w:rPr>
  </w:style>
  <w:style w:type="character" w:styleId="FollowedHyperlink">
    <w:name w:val="FollowedHyperlink"/>
    <w:basedOn w:val="DefaultParagraphFont"/>
    <w:semiHidden/>
    <w:unhideWhenUsed/>
    <w:rsid w:val="00511D16"/>
    <w:rPr>
      <w:color w:val="800080" w:themeColor="followedHyperlink"/>
      <w:u w:val="single"/>
    </w:rPr>
  </w:style>
  <w:style w:type="paragraph" w:styleId="BalloonText">
    <w:name w:val="Balloon Text"/>
    <w:basedOn w:val="Normal"/>
    <w:link w:val="BalloonTextChar"/>
    <w:uiPriority w:val="99"/>
    <w:semiHidden/>
    <w:unhideWhenUsed/>
    <w:rsid w:val="00404D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DA2"/>
    <w:rPr>
      <w:rFonts w:ascii="Segoe UI" w:eastAsia="Calibri" w:hAnsi="Segoe UI" w:cs="Segoe UI"/>
      <w:sz w:val="18"/>
      <w:szCs w:val="18"/>
      <w:lang w:val="en-IE"/>
    </w:rPr>
  </w:style>
  <w:style w:type="paragraph" w:customStyle="1" w:styleId="DocTitle">
    <w:name w:val="Doc Title"/>
    <w:basedOn w:val="Heading1"/>
    <w:rsid w:val="00AA103D"/>
    <w:pPr>
      <w:keepNext/>
      <w:pageBreakBefore/>
      <w:widowControl/>
      <w:numPr>
        <w:numId w:val="0"/>
      </w:numPr>
      <w:pBdr>
        <w:bottom w:val="single" w:sz="18" w:space="1" w:color="333399"/>
      </w:pBdr>
      <w:tabs>
        <w:tab w:val="left" w:pos="397"/>
        <w:tab w:val="left" w:pos="907"/>
        <w:tab w:val="left" w:pos="1134"/>
      </w:tabs>
      <w:autoSpaceDE/>
      <w:autoSpaceDN/>
      <w:spacing w:before="320" w:after="160" w:line="276" w:lineRule="auto"/>
    </w:pPr>
    <w:rPr>
      <w:rFonts w:ascii="Arial" w:eastAsia="Times New Roman" w:hAnsi="Arial" w:cs="Times New Roman"/>
      <w:color w:val="333399"/>
      <w:lang w:val="en-US"/>
    </w:rPr>
  </w:style>
  <w:style w:type="numbering" w:customStyle="1" w:styleId="NoList1">
    <w:name w:val="No List1"/>
    <w:next w:val="NoList"/>
    <w:uiPriority w:val="99"/>
    <w:semiHidden/>
    <w:unhideWhenUsed/>
    <w:rsid w:val="000C428D"/>
  </w:style>
  <w:style w:type="character" w:customStyle="1" w:styleId="Heading1Char">
    <w:name w:val="Heading 1 Char"/>
    <w:basedOn w:val="DefaultParagraphFont"/>
    <w:link w:val="Heading1"/>
    <w:rsid w:val="000C428D"/>
    <w:rPr>
      <w:rFonts w:ascii="Calibri" w:eastAsia="Calibri" w:hAnsi="Calibri" w:cs="Calibri"/>
      <w:b/>
      <w:bCs/>
      <w:sz w:val="32"/>
      <w:szCs w:val="32"/>
      <w:lang w:val="en-IE"/>
    </w:rPr>
  </w:style>
  <w:style w:type="character" w:customStyle="1" w:styleId="Heading2Char">
    <w:name w:val="Heading 2 Char"/>
    <w:basedOn w:val="DefaultParagraphFont"/>
    <w:link w:val="Heading2"/>
    <w:rsid w:val="000C428D"/>
    <w:rPr>
      <w:rFonts w:ascii="Calibri" w:eastAsia="Calibri" w:hAnsi="Calibri" w:cs="Calibri"/>
      <w:b/>
      <w:bCs/>
      <w:sz w:val="28"/>
      <w:szCs w:val="28"/>
      <w:lang w:val="en-IE"/>
    </w:rPr>
  </w:style>
  <w:style w:type="character" w:customStyle="1" w:styleId="Heading4Char">
    <w:name w:val="Heading 4 Char"/>
    <w:basedOn w:val="DefaultParagraphFont"/>
    <w:link w:val="Heading4"/>
    <w:rsid w:val="000C428D"/>
    <w:rPr>
      <w:rFonts w:ascii="Calibri" w:eastAsia="Calibri" w:hAnsi="Calibri" w:cs="Calibri"/>
      <w:b/>
      <w:bCs/>
      <w:sz w:val="24"/>
      <w:szCs w:val="24"/>
      <w:lang w:val="en-IE"/>
    </w:rPr>
  </w:style>
  <w:style w:type="paragraph" w:customStyle="1" w:styleId="Bullet">
    <w:name w:val="Bullet"/>
    <w:basedOn w:val="Normal"/>
    <w:rsid w:val="000C428D"/>
    <w:pPr>
      <w:widowControl/>
      <w:numPr>
        <w:numId w:val="38"/>
      </w:numPr>
      <w:autoSpaceDE/>
      <w:autoSpaceDN/>
      <w:spacing w:after="100" w:line="276" w:lineRule="auto"/>
      <w:jc w:val="both"/>
    </w:pPr>
    <w:rPr>
      <w:rFonts w:eastAsia="MS Mincho" w:cs="Times New Roman"/>
      <w:szCs w:val="24"/>
      <w:lang w:val="en-US" w:eastAsia="ja-JP"/>
    </w:rPr>
  </w:style>
  <w:style w:type="paragraph" w:styleId="Date">
    <w:name w:val="Date"/>
    <w:basedOn w:val="Normal"/>
    <w:next w:val="Normal"/>
    <w:link w:val="DateChar"/>
    <w:rsid w:val="000C428D"/>
    <w:pPr>
      <w:widowControl/>
      <w:tabs>
        <w:tab w:val="left" w:pos="397"/>
      </w:tabs>
      <w:autoSpaceDE/>
      <w:autoSpaceDN/>
      <w:spacing w:after="100" w:line="276" w:lineRule="auto"/>
      <w:jc w:val="both"/>
    </w:pPr>
    <w:rPr>
      <w:rFonts w:eastAsia="MS Mincho" w:cs="Times New Roman"/>
      <w:szCs w:val="24"/>
      <w:lang w:val="en-US" w:eastAsia="ja-JP"/>
    </w:rPr>
  </w:style>
  <w:style w:type="character" w:customStyle="1" w:styleId="DateChar">
    <w:name w:val="Date Char"/>
    <w:basedOn w:val="DefaultParagraphFont"/>
    <w:link w:val="Date"/>
    <w:rsid w:val="000C428D"/>
    <w:rPr>
      <w:rFonts w:ascii="Calibri" w:eastAsia="MS Mincho" w:hAnsi="Calibri" w:cs="Times New Roman"/>
      <w:szCs w:val="24"/>
      <w:lang w:eastAsia="ja-JP"/>
    </w:rPr>
  </w:style>
  <w:style w:type="paragraph" w:customStyle="1" w:styleId="inserttext">
    <w:name w:val="insert text"/>
    <w:basedOn w:val="Normal"/>
    <w:rsid w:val="000C428D"/>
    <w:pPr>
      <w:widowControl/>
      <w:tabs>
        <w:tab w:val="left" w:pos="397"/>
      </w:tabs>
      <w:autoSpaceDE/>
      <w:autoSpaceDN/>
      <w:spacing w:after="100" w:line="276" w:lineRule="auto"/>
      <w:ind w:left="794"/>
      <w:jc w:val="both"/>
    </w:pPr>
    <w:rPr>
      <w:rFonts w:eastAsia="MS Mincho" w:cs="Times New Roman"/>
      <w:szCs w:val="24"/>
      <w:lang w:val="en-US" w:eastAsia="ja-JP"/>
    </w:rPr>
  </w:style>
  <w:style w:type="character" w:styleId="PageNumber">
    <w:name w:val="page number"/>
    <w:basedOn w:val="DefaultParagraphFont"/>
    <w:rsid w:val="000C428D"/>
  </w:style>
  <w:style w:type="character" w:customStyle="1" w:styleId="BodyTextChar">
    <w:name w:val="Body Text Char"/>
    <w:basedOn w:val="DefaultParagraphFont"/>
    <w:link w:val="BodyText"/>
    <w:rsid w:val="000C428D"/>
    <w:rPr>
      <w:rFonts w:ascii="Calibri" w:eastAsia="Calibri" w:hAnsi="Calibri" w:cs="Calibri"/>
      <w:sz w:val="24"/>
      <w:szCs w:val="24"/>
      <w:lang w:val="en-IE"/>
    </w:rPr>
  </w:style>
  <w:style w:type="paragraph" w:customStyle="1" w:styleId="western">
    <w:name w:val="western"/>
    <w:basedOn w:val="Normal"/>
    <w:rsid w:val="000C428D"/>
    <w:pPr>
      <w:widowControl/>
      <w:suppressAutoHyphens/>
      <w:autoSpaceDE/>
      <w:autoSpaceDN/>
      <w:spacing w:before="280" w:after="120" w:line="276" w:lineRule="auto"/>
      <w:jc w:val="both"/>
    </w:pPr>
    <w:rPr>
      <w:rFonts w:ascii="Arial Unicode MS" w:eastAsia="Arial Unicode MS" w:hAnsi="Arial Unicode MS" w:cs="Times New Roman"/>
      <w:szCs w:val="24"/>
      <w:lang w:val="en-GB" w:eastAsia="ar-SA"/>
    </w:rPr>
  </w:style>
  <w:style w:type="character" w:styleId="PlaceholderText">
    <w:name w:val="Placeholder Text"/>
    <w:basedOn w:val="DefaultParagraphFont"/>
    <w:uiPriority w:val="99"/>
    <w:rsid w:val="000C428D"/>
    <w:rPr>
      <w:color w:val="808080"/>
    </w:rPr>
  </w:style>
  <w:style w:type="character" w:styleId="FootnoteReference">
    <w:name w:val="footnote reference"/>
    <w:basedOn w:val="DefaultParagraphFont"/>
    <w:uiPriority w:val="99"/>
    <w:unhideWhenUsed/>
    <w:rsid w:val="000C428D"/>
    <w:rPr>
      <w:vertAlign w:val="superscript"/>
    </w:rPr>
  </w:style>
  <w:style w:type="paragraph" w:customStyle="1" w:styleId="FootnoteText1">
    <w:name w:val="Footnote Text1"/>
    <w:basedOn w:val="Normal"/>
    <w:next w:val="FootnoteText"/>
    <w:link w:val="FootnoteTextChar"/>
    <w:uiPriority w:val="99"/>
    <w:unhideWhenUsed/>
    <w:rsid w:val="000C428D"/>
    <w:pPr>
      <w:widowControl/>
      <w:autoSpaceDE/>
      <w:autoSpaceDN/>
      <w:spacing w:after="120" w:line="276" w:lineRule="auto"/>
      <w:jc w:val="both"/>
    </w:pPr>
    <w:rPr>
      <w:rFonts w:asciiTheme="minorHAnsi" w:hAnsiTheme="minorHAnsi" w:cstheme="minorBidi"/>
      <w:sz w:val="20"/>
      <w:szCs w:val="20"/>
      <w:lang w:val="en-US"/>
    </w:rPr>
  </w:style>
  <w:style w:type="character" w:customStyle="1" w:styleId="FootnoteTextChar">
    <w:name w:val="Footnote Text Char"/>
    <w:basedOn w:val="DefaultParagraphFont"/>
    <w:link w:val="FootnoteText1"/>
    <w:uiPriority w:val="99"/>
    <w:rsid w:val="000C428D"/>
    <w:rPr>
      <w:rFonts w:eastAsia="Calibri"/>
      <w:sz w:val="20"/>
      <w:szCs w:val="20"/>
      <w:lang w:eastAsia="en-US"/>
    </w:rPr>
  </w:style>
  <w:style w:type="paragraph" w:styleId="NormalWeb">
    <w:name w:val="Normal (Web)"/>
    <w:basedOn w:val="Normal"/>
    <w:uiPriority w:val="99"/>
    <w:unhideWhenUsed/>
    <w:rsid w:val="000C428D"/>
    <w:pPr>
      <w:widowControl/>
      <w:suppressAutoHyphens/>
      <w:autoSpaceDE/>
      <w:autoSpaceDN/>
      <w:spacing w:before="100" w:after="100" w:line="276" w:lineRule="auto"/>
      <w:jc w:val="both"/>
    </w:pPr>
    <w:rPr>
      <w:rFonts w:eastAsia="Times New Roman" w:cs="Times New Roman"/>
      <w:szCs w:val="24"/>
      <w:lang w:eastAsia="ar-SA"/>
    </w:rPr>
  </w:style>
  <w:style w:type="paragraph" w:styleId="Title">
    <w:name w:val="Title"/>
    <w:basedOn w:val="Normal"/>
    <w:link w:val="TitleChar"/>
    <w:qFormat/>
    <w:rsid w:val="000C428D"/>
    <w:pPr>
      <w:suppressAutoHyphens/>
      <w:autoSpaceDE/>
      <w:autoSpaceDN/>
      <w:spacing w:after="120" w:line="276" w:lineRule="auto"/>
      <w:jc w:val="center"/>
    </w:pPr>
    <w:rPr>
      <w:rFonts w:eastAsia="SimSun" w:cs="Times New Roman"/>
      <w:b/>
      <w:bCs/>
      <w:kern w:val="2"/>
      <w:szCs w:val="24"/>
      <w:u w:val="single"/>
      <w:lang w:val="en-GB" w:eastAsia="hi-IN"/>
    </w:rPr>
  </w:style>
  <w:style w:type="character" w:customStyle="1" w:styleId="TitleChar">
    <w:name w:val="Title Char"/>
    <w:basedOn w:val="DefaultParagraphFont"/>
    <w:link w:val="Title"/>
    <w:rsid w:val="000C428D"/>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0C428D"/>
    <w:pPr>
      <w:widowControl/>
      <w:suppressAutoHyphens/>
      <w:autoSpaceDE/>
      <w:autoSpaceDN/>
      <w:spacing w:after="120" w:line="276" w:lineRule="auto"/>
      <w:ind w:left="720" w:hanging="360"/>
      <w:jc w:val="both"/>
    </w:pPr>
    <w:rPr>
      <w:rFonts w:eastAsia="Times New Roman" w:cs="Times New Roman"/>
      <w:szCs w:val="24"/>
      <w:lang w:val="en-GB" w:eastAsia="ar-SA"/>
    </w:rPr>
  </w:style>
  <w:style w:type="character" w:customStyle="1" w:styleId="BodyTextIndentChar">
    <w:name w:val="Body Text Indent Char"/>
    <w:basedOn w:val="DefaultParagraphFont"/>
    <w:link w:val="BodyTextIndent"/>
    <w:rsid w:val="000C428D"/>
    <w:rPr>
      <w:rFonts w:ascii="Calibri" w:eastAsia="Times New Roman" w:hAnsi="Calibri" w:cs="Times New Roman"/>
      <w:szCs w:val="24"/>
      <w:lang w:val="en-GB" w:eastAsia="ar-SA"/>
    </w:rPr>
  </w:style>
  <w:style w:type="character" w:customStyle="1" w:styleId="BodyText2Char">
    <w:name w:val="Body Text 2 Char"/>
    <w:basedOn w:val="DefaultParagraphFont"/>
    <w:link w:val="BodyText2"/>
    <w:semiHidden/>
    <w:rsid w:val="000C428D"/>
    <w:rPr>
      <w:sz w:val="24"/>
      <w:szCs w:val="24"/>
      <w:lang w:val="en-GB"/>
    </w:rPr>
  </w:style>
  <w:style w:type="paragraph" w:styleId="BodyText2">
    <w:name w:val="Body Text 2"/>
    <w:basedOn w:val="Normal"/>
    <w:link w:val="BodyText2Char"/>
    <w:semiHidden/>
    <w:unhideWhenUsed/>
    <w:rsid w:val="000C428D"/>
    <w:pPr>
      <w:widowControl/>
      <w:autoSpaceDE/>
      <w:autoSpaceDN/>
      <w:spacing w:after="120" w:line="276" w:lineRule="auto"/>
      <w:jc w:val="both"/>
    </w:pPr>
    <w:rPr>
      <w:rFonts w:asciiTheme="minorHAnsi" w:eastAsiaTheme="minorHAnsi" w:hAnsiTheme="minorHAnsi" w:cstheme="minorBidi"/>
      <w:sz w:val="24"/>
      <w:szCs w:val="24"/>
      <w:lang w:val="en-GB"/>
    </w:rPr>
  </w:style>
  <w:style w:type="character" w:customStyle="1" w:styleId="BodyText2Char1">
    <w:name w:val="Body Text 2 Char1"/>
    <w:basedOn w:val="DefaultParagraphFont"/>
    <w:uiPriority w:val="99"/>
    <w:semiHidden/>
    <w:rsid w:val="000C428D"/>
    <w:rPr>
      <w:rFonts w:ascii="Calibri" w:eastAsia="Calibri" w:hAnsi="Calibri" w:cs="Calibri"/>
      <w:lang w:val="en-IE"/>
    </w:rPr>
  </w:style>
  <w:style w:type="character" w:customStyle="1" w:styleId="BodyText3Char">
    <w:name w:val="Body Text 3 Char"/>
    <w:basedOn w:val="DefaultParagraphFont"/>
    <w:link w:val="BodyText3"/>
    <w:semiHidden/>
    <w:rsid w:val="000C428D"/>
    <w:rPr>
      <w:b/>
      <w:bCs/>
      <w:sz w:val="24"/>
      <w:szCs w:val="24"/>
      <w:u w:val="single"/>
      <w:lang w:val="en-GB"/>
    </w:rPr>
  </w:style>
  <w:style w:type="paragraph" w:styleId="BodyText3">
    <w:name w:val="Body Text 3"/>
    <w:basedOn w:val="Normal"/>
    <w:link w:val="BodyText3Char"/>
    <w:semiHidden/>
    <w:unhideWhenUsed/>
    <w:rsid w:val="000C428D"/>
    <w:pPr>
      <w:widowControl/>
      <w:autoSpaceDE/>
      <w:autoSpaceDN/>
      <w:spacing w:after="120" w:line="360" w:lineRule="auto"/>
      <w:jc w:val="both"/>
    </w:pPr>
    <w:rPr>
      <w:rFonts w:asciiTheme="minorHAnsi" w:eastAsiaTheme="minorHAnsi" w:hAnsiTheme="minorHAnsi" w:cstheme="minorBidi"/>
      <w:b/>
      <w:bCs/>
      <w:sz w:val="24"/>
      <w:szCs w:val="24"/>
      <w:u w:val="single"/>
      <w:lang w:val="en-GB"/>
    </w:rPr>
  </w:style>
  <w:style w:type="character" w:customStyle="1" w:styleId="BodyText3Char1">
    <w:name w:val="Body Text 3 Char1"/>
    <w:basedOn w:val="DefaultParagraphFont"/>
    <w:uiPriority w:val="99"/>
    <w:semiHidden/>
    <w:rsid w:val="000C428D"/>
    <w:rPr>
      <w:rFonts w:ascii="Calibri" w:eastAsia="Calibri" w:hAnsi="Calibri" w:cs="Calibri"/>
      <w:sz w:val="16"/>
      <w:szCs w:val="16"/>
      <w:lang w:val="en-IE"/>
    </w:rPr>
  </w:style>
  <w:style w:type="character" w:customStyle="1" w:styleId="BodyTextIndent2Char">
    <w:name w:val="Body Text Indent 2 Char"/>
    <w:basedOn w:val="DefaultParagraphFont"/>
    <w:link w:val="BodyTextIndent2"/>
    <w:semiHidden/>
    <w:rsid w:val="000C428D"/>
    <w:rPr>
      <w:noProof/>
      <w:sz w:val="24"/>
      <w:szCs w:val="24"/>
      <w:lang w:val="en-GB"/>
    </w:rPr>
  </w:style>
  <w:style w:type="paragraph" w:styleId="BodyTextIndent2">
    <w:name w:val="Body Text Indent 2"/>
    <w:basedOn w:val="Normal"/>
    <w:link w:val="BodyTextIndent2Char"/>
    <w:semiHidden/>
    <w:unhideWhenUsed/>
    <w:rsid w:val="000C428D"/>
    <w:pPr>
      <w:widowControl/>
      <w:autoSpaceDE/>
      <w:autoSpaceDN/>
      <w:spacing w:after="120" w:line="360" w:lineRule="auto"/>
      <w:ind w:left="360"/>
      <w:jc w:val="both"/>
    </w:pPr>
    <w:rPr>
      <w:rFonts w:asciiTheme="minorHAnsi" w:eastAsiaTheme="minorHAnsi" w:hAnsiTheme="minorHAnsi" w:cstheme="minorBidi"/>
      <w:noProof/>
      <w:sz w:val="24"/>
      <w:szCs w:val="24"/>
      <w:lang w:val="en-GB"/>
    </w:rPr>
  </w:style>
  <w:style w:type="character" w:customStyle="1" w:styleId="BodyTextIndent2Char1">
    <w:name w:val="Body Text Indent 2 Char1"/>
    <w:basedOn w:val="DefaultParagraphFont"/>
    <w:uiPriority w:val="99"/>
    <w:semiHidden/>
    <w:rsid w:val="000C428D"/>
    <w:rPr>
      <w:rFonts w:ascii="Calibri" w:eastAsia="Calibri" w:hAnsi="Calibri" w:cs="Calibri"/>
      <w:lang w:val="en-IE"/>
    </w:rPr>
  </w:style>
  <w:style w:type="character" w:customStyle="1" w:styleId="BodyTextIndent3Char">
    <w:name w:val="Body Text Indent 3 Char"/>
    <w:basedOn w:val="DefaultParagraphFont"/>
    <w:link w:val="BodyTextIndent3"/>
    <w:semiHidden/>
    <w:rsid w:val="000C428D"/>
    <w:rPr>
      <w:sz w:val="24"/>
      <w:szCs w:val="24"/>
      <w:lang w:val="en-GB" w:eastAsia="ar-SA"/>
    </w:rPr>
  </w:style>
  <w:style w:type="paragraph" w:styleId="BodyTextIndent3">
    <w:name w:val="Body Text Indent 3"/>
    <w:basedOn w:val="Normal"/>
    <w:link w:val="BodyTextIndent3Char"/>
    <w:semiHidden/>
    <w:unhideWhenUsed/>
    <w:rsid w:val="000C428D"/>
    <w:pPr>
      <w:widowControl/>
      <w:suppressAutoHyphens/>
      <w:autoSpaceDE/>
      <w:autoSpaceDN/>
      <w:spacing w:after="120" w:line="276" w:lineRule="auto"/>
      <w:ind w:left="720"/>
      <w:jc w:val="both"/>
    </w:pPr>
    <w:rPr>
      <w:rFonts w:asciiTheme="minorHAnsi" w:eastAsiaTheme="minorHAnsi" w:hAnsiTheme="minorHAnsi" w:cstheme="minorBidi"/>
      <w:sz w:val="24"/>
      <w:szCs w:val="24"/>
      <w:lang w:val="en-GB" w:eastAsia="ar-SA"/>
    </w:rPr>
  </w:style>
  <w:style w:type="character" w:customStyle="1" w:styleId="BodyTextIndent3Char1">
    <w:name w:val="Body Text Indent 3 Char1"/>
    <w:basedOn w:val="DefaultParagraphFont"/>
    <w:uiPriority w:val="99"/>
    <w:semiHidden/>
    <w:rsid w:val="000C428D"/>
    <w:rPr>
      <w:rFonts w:ascii="Calibri" w:eastAsia="Calibri" w:hAnsi="Calibri" w:cs="Calibri"/>
      <w:sz w:val="16"/>
      <w:szCs w:val="16"/>
      <w:lang w:val="en-IE"/>
    </w:rPr>
  </w:style>
  <w:style w:type="paragraph" w:customStyle="1" w:styleId="Parties">
    <w:name w:val="Parties"/>
    <w:basedOn w:val="Normal"/>
    <w:rsid w:val="000C428D"/>
    <w:pPr>
      <w:widowControl/>
      <w:numPr>
        <w:numId w:val="39"/>
      </w:numPr>
      <w:suppressAutoHyphens/>
      <w:autoSpaceDE/>
      <w:autoSpaceDN/>
      <w:spacing w:after="240" w:line="312" w:lineRule="auto"/>
      <w:jc w:val="both"/>
    </w:pPr>
    <w:rPr>
      <w:rFonts w:eastAsia="Times New Roman" w:cs="Times New Roman"/>
      <w:szCs w:val="20"/>
      <w:lang w:val="en-GB" w:eastAsia="ar-SA"/>
    </w:rPr>
  </w:style>
  <w:style w:type="paragraph" w:customStyle="1" w:styleId="Level1">
    <w:name w:val="Level 1"/>
    <w:basedOn w:val="Normal"/>
    <w:rsid w:val="000C428D"/>
    <w:pPr>
      <w:widowControl/>
      <w:numPr>
        <w:numId w:val="40"/>
      </w:numPr>
      <w:tabs>
        <w:tab w:val="left" w:pos="851"/>
      </w:tabs>
      <w:suppressAutoHyphens/>
      <w:autoSpaceDE/>
      <w:autoSpaceDN/>
      <w:spacing w:after="240" w:line="312" w:lineRule="auto"/>
      <w:jc w:val="both"/>
      <w:outlineLvl w:val="0"/>
    </w:pPr>
    <w:rPr>
      <w:rFonts w:eastAsia="Times New Roman" w:cs="Times New Roman"/>
      <w:szCs w:val="20"/>
      <w:lang w:val="en-GB" w:eastAsia="ar-SA"/>
    </w:rPr>
  </w:style>
  <w:style w:type="paragraph" w:customStyle="1" w:styleId="DefaultText">
    <w:name w:val="Default Text"/>
    <w:basedOn w:val="Normal"/>
    <w:rsid w:val="000C428D"/>
    <w:pPr>
      <w:widowControl/>
      <w:suppressAutoHyphens/>
      <w:overflowPunct w:val="0"/>
      <w:autoSpaceDN/>
      <w:spacing w:after="120" w:line="276" w:lineRule="auto"/>
      <w:jc w:val="both"/>
    </w:pPr>
    <w:rPr>
      <w:rFonts w:eastAsia="Times New Roman" w:cs="Times New Roman"/>
      <w:szCs w:val="20"/>
      <w:lang w:val="en-GB" w:eastAsia="ar-SA"/>
    </w:rPr>
  </w:style>
  <w:style w:type="paragraph" w:customStyle="1" w:styleId="No2">
    <w:name w:val="No 2"/>
    <w:basedOn w:val="Normal"/>
    <w:rsid w:val="000C428D"/>
    <w:pPr>
      <w:widowControl/>
      <w:tabs>
        <w:tab w:val="left" w:pos="-720"/>
      </w:tabs>
      <w:suppressAutoHyphens/>
      <w:autoSpaceDE/>
      <w:autoSpaceDN/>
      <w:spacing w:after="240" w:line="276" w:lineRule="auto"/>
      <w:ind w:left="720" w:hanging="720"/>
      <w:jc w:val="both"/>
    </w:pPr>
    <w:rPr>
      <w:rFonts w:eastAsia="Times New Roman" w:cs="Times New Roman"/>
      <w:spacing w:val="-3"/>
      <w:szCs w:val="20"/>
      <w:lang w:val="en-US" w:eastAsia="ar-SA"/>
    </w:rPr>
  </w:style>
  <w:style w:type="paragraph" w:customStyle="1" w:styleId="Level2">
    <w:name w:val="Level 2"/>
    <w:basedOn w:val="Normal"/>
    <w:rsid w:val="000C428D"/>
    <w:pPr>
      <w:widowControl/>
      <w:numPr>
        <w:ilvl w:val="1"/>
        <w:numId w:val="40"/>
      </w:numPr>
      <w:tabs>
        <w:tab w:val="left" w:pos="851"/>
      </w:tabs>
      <w:suppressAutoHyphens/>
      <w:autoSpaceDE/>
      <w:autoSpaceDN/>
      <w:spacing w:after="240" w:line="312" w:lineRule="auto"/>
      <w:jc w:val="both"/>
      <w:outlineLvl w:val="1"/>
    </w:pPr>
    <w:rPr>
      <w:rFonts w:eastAsia="Times New Roman" w:cs="Times New Roman"/>
      <w:szCs w:val="20"/>
      <w:lang w:val="en-GB" w:eastAsia="ar-SA"/>
    </w:rPr>
  </w:style>
  <w:style w:type="character" w:customStyle="1" w:styleId="Level1asHeadingtext">
    <w:name w:val="Level 1 as Heading (text)"/>
    <w:rsid w:val="000C428D"/>
    <w:rPr>
      <w:b/>
      <w:bCs w:val="0"/>
    </w:rPr>
  </w:style>
  <w:style w:type="paragraph" w:customStyle="1" w:styleId="Default">
    <w:name w:val="Default"/>
    <w:rsid w:val="000C428D"/>
    <w:pPr>
      <w:widowControl/>
      <w:adjustRightInd w:val="0"/>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0C428D"/>
    <w:rPr>
      <w:shd w:val="clear" w:color="auto" w:fill="FFFF00"/>
    </w:rPr>
  </w:style>
  <w:style w:type="character" w:customStyle="1" w:styleId="DocumentMapChar">
    <w:name w:val="Document Map Char"/>
    <w:basedOn w:val="DefaultParagraphFont"/>
    <w:link w:val="DocumentMap"/>
    <w:semiHidden/>
    <w:rsid w:val="000C428D"/>
    <w:rPr>
      <w:rFonts w:ascii="Tahoma" w:hAnsi="Tahoma" w:cs="Tahoma"/>
      <w:sz w:val="16"/>
      <w:szCs w:val="16"/>
      <w:lang w:val="en-GB"/>
    </w:rPr>
  </w:style>
  <w:style w:type="paragraph" w:styleId="DocumentMap">
    <w:name w:val="Document Map"/>
    <w:basedOn w:val="Normal"/>
    <w:link w:val="DocumentMapChar"/>
    <w:semiHidden/>
    <w:unhideWhenUsed/>
    <w:rsid w:val="000C428D"/>
    <w:pPr>
      <w:widowControl/>
      <w:autoSpaceDE/>
      <w:autoSpaceDN/>
      <w:spacing w:after="120" w:line="276" w:lineRule="auto"/>
      <w:jc w:val="both"/>
    </w:pPr>
    <w:rPr>
      <w:rFonts w:ascii="Tahoma" w:eastAsiaTheme="minorHAnsi" w:hAnsi="Tahoma" w:cs="Tahoma"/>
      <w:sz w:val="16"/>
      <w:szCs w:val="16"/>
      <w:lang w:val="en-GB"/>
    </w:rPr>
  </w:style>
  <w:style w:type="character" w:customStyle="1" w:styleId="DocumentMapChar1">
    <w:name w:val="Document Map Char1"/>
    <w:basedOn w:val="DefaultParagraphFont"/>
    <w:uiPriority w:val="99"/>
    <w:semiHidden/>
    <w:rsid w:val="000C428D"/>
    <w:rPr>
      <w:rFonts w:ascii="Segoe UI" w:eastAsia="Calibri" w:hAnsi="Segoe UI" w:cs="Segoe UI"/>
      <w:sz w:val="16"/>
      <w:szCs w:val="16"/>
      <w:lang w:val="en-IE"/>
    </w:rPr>
  </w:style>
  <w:style w:type="paragraph" w:styleId="NoSpacing">
    <w:name w:val="No Spacing"/>
    <w:basedOn w:val="Normal"/>
    <w:uiPriority w:val="1"/>
    <w:qFormat/>
    <w:rsid w:val="000C428D"/>
    <w:pPr>
      <w:widowControl/>
      <w:autoSpaceDE/>
      <w:autoSpaceDN/>
      <w:spacing w:after="120" w:line="276" w:lineRule="auto"/>
      <w:jc w:val="both"/>
    </w:pPr>
    <w:rPr>
      <w:rFonts w:cs="Times New Roman"/>
    </w:rPr>
  </w:style>
  <w:style w:type="paragraph" w:customStyle="1" w:styleId="TableText">
    <w:name w:val="Table Text"/>
    <w:basedOn w:val="Normal"/>
    <w:rsid w:val="000C428D"/>
    <w:pPr>
      <w:widowControl/>
      <w:autoSpaceDE/>
      <w:autoSpaceDN/>
      <w:spacing w:before="60" w:after="120" w:line="276" w:lineRule="auto"/>
      <w:jc w:val="both"/>
    </w:pPr>
    <w:rPr>
      <w:rFonts w:ascii="Arial" w:eastAsia="Times New Roman" w:hAnsi="Arial" w:cs="Times New Roman"/>
      <w:spacing w:val="-5"/>
      <w:sz w:val="16"/>
      <w:szCs w:val="20"/>
    </w:rPr>
  </w:style>
  <w:style w:type="paragraph" w:customStyle="1" w:styleId="TableHeader">
    <w:name w:val="Table Header"/>
    <w:basedOn w:val="Normal"/>
    <w:rsid w:val="000C428D"/>
    <w:pPr>
      <w:widowControl/>
      <w:autoSpaceDE/>
      <w:autoSpaceDN/>
      <w:spacing w:before="60" w:after="120" w:line="276" w:lineRule="auto"/>
      <w:jc w:val="center"/>
    </w:pPr>
    <w:rPr>
      <w:rFonts w:ascii="Arial Black" w:eastAsia="Times New Roman" w:hAnsi="Arial Black" w:cs="Times New Roman"/>
      <w:spacing w:val="-5"/>
      <w:sz w:val="16"/>
      <w:szCs w:val="20"/>
    </w:rPr>
  </w:style>
  <w:style w:type="paragraph" w:customStyle="1" w:styleId="P1">
    <w:name w:val="P1"/>
    <w:basedOn w:val="Normal"/>
    <w:rsid w:val="000C428D"/>
    <w:pPr>
      <w:widowControl/>
      <w:tabs>
        <w:tab w:val="right" w:pos="993"/>
      </w:tabs>
      <w:adjustRightInd w:val="0"/>
      <w:spacing w:after="120" w:line="300" w:lineRule="exact"/>
      <w:ind w:left="1138" w:hanging="1138"/>
      <w:jc w:val="both"/>
    </w:pPr>
    <w:rPr>
      <w:rFonts w:eastAsia="Times New Roman" w:cs="Times New Roman"/>
      <w:szCs w:val="24"/>
      <w:lang w:eastAsia="en-GB"/>
    </w:rPr>
  </w:style>
  <w:style w:type="paragraph" w:customStyle="1" w:styleId="R2">
    <w:name w:val="R2"/>
    <w:basedOn w:val="Normal"/>
    <w:rsid w:val="000C428D"/>
    <w:pPr>
      <w:widowControl/>
      <w:tabs>
        <w:tab w:val="left" w:pos="540"/>
      </w:tabs>
      <w:adjustRightInd w:val="0"/>
      <w:spacing w:before="240" w:after="120" w:line="300" w:lineRule="atLeast"/>
      <w:ind w:firstLine="180"/>
      <w:jc w:val="both"/>
    </w:pPr>
    <w:rPr>
      <w:rFonts w:eastAsia="Times New Roman" w:cs="Times New Roman"/>
      <w:szCs w:val="24"/>
      <w:lang w:eastAsia="en-GB"/>
    </w:rPr>
  </w:style>
  <w:style w:type="paragraph" w:customStyle="1" w:styleId="ACBody3">
    <w:name w:val="AC Body 3"/>
    <w:basedOn w:val="Normal"/>
    <w:rsid w:val="000C428D"/>
    <w:pPr>
      <w:widowControl/>
      <w:autoSpaceDE/>
      <w:autoSpaceDN/>
      <w:adjustRightInd w:val="0"/>
      <w:spacing w:after="220" w:line="276" w:lineRule="auto"/>
      <w:ind w:left="2160"/>
      <w:jc w:val="both"/>
    </w:pPr>
    <w:rPr>
      <w:rFonts w:eastAsia="Times New Roman" w:cs="Times New Roman"/>
      <w:lang w:val="en-GB"/>
    </w:rPr>
  </w:style>
  <w:style w:type="paragraph" w:customStyle="1" w:styleId="Body">
    <w:name w:val="Body"/>
    <w:basedOn w:val="Normal"/>
    <w:rsid w:val="000C428D"/>
    <w:pPr>
      <w:widowControl/>
      <w:autoSpaceDE/>
      <w:autoSpaceDN/>
      <w:adjustRightInd w:val="0"/>
      <w:spacing w:after="220" w:line="276" w:lineRule="auto"/>
      <w:jc w:val="both"/>
    </w:pPr>
    <w:rPr>
      <w:rFonts w:eastAsia="Times New Roman" w:cs="Times New Roman"/>
      <w:lang w:val="en-GB"/>
    </w:rPr>
  </w:style>
  <w:style w:type="character" w:customStyle="1" w:styleId="pgsubtitle">
    <w:name w:val="pgsubtitle"/>
    <w:rsid w:val="000C428D"/>
  </w:style>
  <w:style w:type="character" w:customStyle="1" w:styleId="st1">
    <w:name w:val="st1"/>
    <w:basedOn w:val="DefaultParagraphFont"/>
    <w:rsid w:val="000C428D"/>
  </w:style>
  <w:style w:type="paragraph" w:customStyle="1" w:styleId="OpenFormatting">
    <w:name w:val="Open Formatting"/>
    <w:basedOn w:val="Normal"/>
    <w:link w:val="OpenFormattingChar"/>
    <w:qFormat/>
    <w:locked/>
    <w:rsid w:val="000C428D"/>
    <w:pPr>
      <w:widowControl/>
      <w:autoSpaceDE/>
      <w:autoSpaceDN/>
      <w:spacing w:after="120" w:line="276" w:lineRule="auto"/>
      <w:jc w:val="both"/>
    </w:pPr>
    <w:rPr>
      <w:rFonts w:eastAsia="Times New Roman" w:cs="Times New Roman"/>
      <w:color w:val="FF0000"/>
      <w:lang w:val="en-GB"/>
    </w:rPr>
  </w:style>
  <w:style w:type="character" w:customStyle="1" w:styleId="OpenFormattingChar">
    <w:name w:val="Open Formatting Char"/>
    <w:basedOn w:val="DefaultParagraphFont"/>
    <w:link w:val="OpenFormatting"/>
    <w:rsid w:val="000C428D"/>
    <w:rPr>
      <w:rFonts w:ascii="Calibri" w:eastAsia="Times New Roman" w:hAnsi="Calibri" w:cs="Times New Roman"/>
      <w:color w:val="FF0000"/>
      <w:lang w:val="en-GB"/>
    </w:rPr>
  </w:style>
  <w:style w:type="table" w:customStyle="1" w:styleId="GridTable4-Accent11">
    <w:name w:val="Grid Table 4 - Accent 11"/>
    <w:basedOn w:val="TableNormal"/>
    <w:next w:val="GridTable4-Accent1"/>
    <w:uiPriority w:val="49"/>
    <w:rsid w:val="000C428D"/>
    <w:pPr>
      <w:widowControl/>
      <w:autoSpaceDE/>
      <w:autoSpaceDN/>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Heading1">
    <w:name w:val="TOC Heading1"/>
    <w:basedOn w:val="Heading1"/>
    <w:next w:val="Normal"/>
    <w:uiPriority w:val="39"/>
    <w:unhideWhenUsed/>
    <w:qFormat/>
    <w:rsid w:val="000C428D"/>
    <w:pPr>
      <w:keepNext/>
      <w:keepLines/>
      <w:widowControl/>
      <w:numPr>
        <w:numId w:val="0"/>
      </w:numPr>
      <w:autoSpaceDE/>
      <w:autoSpaceDN/>
      <w:spacing w:before="240" w:line="259" w:lineRule="auto"/>
      <w:jc w:val="both"/>
      <w:outlineLvl w:val="9"/>
    </w:pPr>
    <w:rPr>
      <w:rFonts w:ascii="Calibri Light" w:eastAsia="Yu Gothic Light" w:hAnsi="Calibri Light" w:cs="Times New Roman"/>
      <w:b w:val="0"/>
      <w:bCs w:val="0"/>
      <w:color w:val="2E74B5"/>
      <w:lang w:val="en-US"/>
    </w:rPr>
  </w:style>
  <w:style w:type="paragraph" w:styleId="TOC1">
    <w:name w:val="toc 1"/>
    <w:basedOn w:val="Normal"/>
    <w:next w:val="Normal"/>
    <w:autoRedefine/>
    <w:uiPriority w:val="39"/>
    <w:unhideWhenUsed/>
    <w:rsid w:val="000C428D"/>
    <w:pPr>
      <w:widowControl/>
      <w:autoSpaceDE/>
      <w:autoSpaceDN/>
      <w:spacing w:after="100" w:line="276" w:lineRule="auto"/>
      <w:jc w:val="both"/>
    </w:pPr>
    <w:rPr>
      <w:rFonts w:eastAsia="Times New Roman" w:cs="Times New Roman"/>
      <w:szCs w:val="24"/>
      <w:lang w:val="en-GB"/>
    </w:rPr>
  </w:style>
  <w:style w:type="paragraph" w:styleId="TOC2">
    <w:name w:val="toc 2"/>
    <w:basedOn w:val="Normal"/>
    <w:next w:val="Normal"/>
    <w:autoRedefine/>
    <w:uiPriority w:val="39"/>
    <w:unhideWhenUsed/>
    <w:rsid w:val="000C428D"/>
    <w:pPr>
      <w:widowControl/>
      <w:autoSpaceDE/>
      <w:autoSpaceDN/>
      <w:spacing w:after="100" w:line="276" w:lineRule="auto"/>
      <w:ind w:left="220"/>
      <w:jc w:val="both"/>
    </w:pPr>
    <w:rPr>
      <w:rFonts w:eastAsia="Times New Roman" w:cs="Times New Roman"/>
      <w:szCs w:val="24"/>
      <w:lang w:val="en-GB"/>
    </w:rPr>
  </w:style>
  <w:style w:type="character" w:customStyle="1" w:styleId="EndnoteTextChar">
    <w:name w:val="Endnote Text Char"/>
    <w:basedOn w:val="DefaultParagraphFont"/>
    <w:link w:val="EndnoteText"/>
    <w:uiPriority w:val="99"/>
    <w:semiHidden/>
    <w:rsid w:val="000C428D"/>
    <w:rPr>
      <w:rFonts w:ascii="Calibri" w:eastAsia="Times New Roman" w:hAnsi="Calibri" w:cs="Times New Roman"/>
      <w:sz w:val="20"/>
      <w:szCs w:val="20"/>
      <w:lang w:val="en-GB"/>
    </w:rPr>
  </w:style>
  <w:style w:type="paragraph" w:styleId="EndnoteText">
    <w:name w:val="endnote text"/>
    <w:basedOn w:val="Normal"/>
    <w:link w:val="EndnoteTextChar"/>
    <w:uiPriority w:val="99"/>
    <w:semiHidden/>
    <w:unhideWhenUsed/>
    <w:rsid w:val="000C428D"/>
    <w:pPr>
      <w:widowControl/>
      <w:autoSpaceDE/>
      <w:autoSpaceDN/>
      <w:jc w:val="both"/>
    </w:pPr>
    <w:rPr>
      <w:rFonts w:eastAsia="Times New Roman" w:cs="Times New Roman"/>
      <w:sz w:val="20"/>
      <w:szCs w:val="20"/>
      <w:lang w:val="en-GB"/>
    </w:rPr>
  </w:style>
  <w:style w:type="character" w:customStyle="1" w:styleId="EndnoteTextChar1">
    <w:name w:val="Endnote Text Char1"/>
    <w:basedOn w:val="DefaultParagraphFont"/>
    <w:uiPriority w:val="99"/>
    <w:semiHidden/>
    <w:rsid w:val="000C428D"/>
    <w:rPr>
      <w:rFonts w:ascii="Calibri" w:eastAsia="Calibri" w:hAnsi="Calibri" w:cs="Calibri"/>
      <w:sz w:val="20"/>
      <w:szCs w:val="20"/>
      <w:lang w:val="en-IE"/>
    </w:rPr>
  </w:style>
  <w:style w:type="table" w:customStyle="1" w:styleId="TableGrid1">
    <w:name w:val="Table Grid1"/>
    <w:basedOn w:val="TableNormal"/>
    <w:next w:val="TableGrid"/>
    <w:uiPriority w:val="59"/>
    <w:rsid w:val="000C428D"/>
    <w:pPr>
      <w:widowControl/>
      <w:autoSpaceDE/>
      <w:autoSpaceDN/>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C428D"/>
    <w:pPr>
      <w:widowControl/>
      <w:autoSpaceDE/>
      <w:autoSpaceDN/>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C428D"/>
    <w:pPr>
      <w:widowControl/>
      <w:autoSpaceDE/>
      <w:autoSpaceDN/>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C428D"/>
  </w:style>
  <w:style w:type="character" w:customStyle="1" w:styleId="eop">
    <w:name w:val="eop"/>
    <w:basedOn w:val="DefaultParagraphFont"/>
    <w:rsid w:val="000C428D"/>
  </w:style>
  <w:style w:type="paragraph" w:customStyle="1" w:styleId="paragraph">
    <w:name w:val="paragraph"/>
    <w:basedOn w:val="Normal"/>
    <w:rsid w:val="000C428D"/>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customStyle="1" w:styleId="contentcontrolboundarysink">
    <w:name w:val="contentcontrolboundarysink"/>
    <w:basedOn w:val="DefaultParagraphFont"/>
    <w:rsid w:val="000C428D"/>
  </w:style>
  <w:style w:type="paragraph" w:customStyle="1" w:styleId="IMS">
    <w:name w:val="IMS"/>
    <w:basedOn w:val="ListParagraph"/>
    <w:qFormat/>
    <w:rsid w:val="000C428D"/>
    <w:pPr>
      <w:widowControl/>
      <w:numPr>
        <w:numId w:val="45"/>
      </w:numPr>
      <w:autoSpaceDE/>
      <w:autoSpaceDN/>
      <w:spacing w:before="40" w:after="120" w:line="276" w:lineRule="auto"/>
      <w:contextualSpacing/>
      <w:jc w:val="left"/>
    </w:pPr>
    <w:rPr>
      <w:rFonts w:eastAsia="Times New Roman" w:cs="Times New Roman"/>
      <w:szCs w:val="24"/>
    </w:rPr>
  </w:style>
  <w:style w:type="paragraph" w:customStyle="1" w:styleId="StyleBullet12ptAfter10ptLinespacingMultiple133li">
    <w:name w:val="Style Bullet + 12 pt After:  10 pt Line spacing:  Multiple 1.33 li"/>
    <w:basedOn w:val="Bullet"/>
    <w:rsid w:val="000C428D"/>
    <w:pPr>
      <w:numPr>
        <w:numId w:val="0"/>
      </w:numPr>
      <w:tabs>
        <w:tab w:val="num" w:pos="397"/>
      </w:tabs>
      <w:spacing w:after="200" w:line="320" w:lineRule="auto"/>
      <w:ind w:left="397" w:hanging="397"/>
      <w:jc w:val="left"/>
    </w:pPr>
    <w:rPr>
      <w:sz w:val="24"/>
      <w:szCs w:val="20"/>
    </w:rPr>
  </w:style>
  <w:style w:type="paragraph" w:customStyle="1" w:styleId="Paragraph1">
    <w:name w:val="Paragraph 1"/>
    <w:basedOn w:val="Normal"/>
    <w:semiHidden/>
    <w:rsid w:val="000C428D"/>
    <w:pPr>
      <w:suppressAutoHyphens/>
      <w:autoSpaceDE/>
      <w:autoSpaceDN/>
      <w:spacing w:after="120" w:line="276" w:lineRule="auto"/>
    </w:pPr>
    <w:rPr>
      <w:rFonts w:eastAsia="Lucida Sans Unicode" w:cs="Times New Roman"/>
      <w:b/>
      <w:kern w:val="2"/>
      <w:szCs w:val="24"/>
      <w:lang w:val="en-GB" w:eastAsia="ar-SA"/>
    </w:rPr>
  </w:style>
  <w:style w:type="paragraph" w:customStyle="1" w:styleId="TableContents">
    <w:name w:val="Table Contents"/>
    <w:basedOn w:val="Normal"/>
    <w:semiHidden/>
    <w:rsid w:val="000C428D"/>
    <w:pPr>
      <w:suppressLineNumbers/>
      <w:suppressAutoHyphens/>
      <w:autoSpaceDE/>
      <w:autoSpaceDN/>
      <w:spacing w:after="120" w:line="276" w:lineRule="auto"/>
    </w:pPr>
    <w:rPr>
      <w:rFonts w:eastAsia="SimSun" w:cs="Times New Roman"/>
      <w:kern w:val="2"/>
      <w:szCs w:val="24"/>
      <w:lang w:val="en-GB" w:eastAsia="hi-IN"/>
    </w:rPr>
  </w:style>
  <w:style w:type="paragraph" w:customStyle="1" w:styleId="Paragraph3">
    <w:name w:val="Paragraph 3"/>
    <w:basedOn w:val="Normal"/>
    <w:semiHidden/>
    <w:rsid w:val="000C428D"/>
    <w:pPr>
      <w:suppressAutoHyphens/>
      <w:autoSpaceDE/>
      <w:autoSpaceDN/>
      <w:spacing w:after="120" w:line="276" w:lineRule="auto"/>
    </w:pPr>
    <w:rPr>
      <w:rFonts w:eastAsia="Lucida Sans Unicode" w:cs="Times New Roman"/>
      <w:kern w:val="2"/>
      <w:szCs w:val="24"/>
      <w:lang w:val="en-GB" w:eastAsia="ar-SA"/>
    </w:rPr>
  </w:style>
  <w:style w:type="paragraph" w:customStyle="1" w:styleId="Index">
    <w:name w:val="Index"/>
    <w:basedOn w:val="Normal"/>
    <w:semiHidden/>
    <w:rsid w:val="000C428D"/>
    <w:pPr>
      <w:widowControl/>
      <w:suppressLineNumbers/>
      <w:suppressAutoHyphens/>
      <w:autoSpaceDE/>
      <w:autoSpaceDN/>
      <w:spacing w:after="120" w:line="276" w:lineRule="auto"/>
    </w:pPr>
    <w:rPr>
      <w:rFonts w:eastAsia="Times New Roman" w:cs="Times New Roman"/>
      <w:szCs w:val="24"/>
      <w:lang w:val="en-GB" w:eastAsia="ar-SA"/>
    </w:rPr>
  </w:style>
  <w:style w:type="character" w:styleId="LineNumber">
    <w:name w:val="line number"/>
    <w:basedOn w:val="DefaultParagraphFont"/>
    <w:semiHidden/>
    <w:unhideWhenUsed/>
    <w:rsid w:val="000C428D"/>
  </w:style>
  <w:style w:type="character" w:styleId="EndnoteReference">
    <w:name w:val="endnote reference"/>
    <w:basedOn w:val="DefaultParagraphFont"/>
    <w:uiPriority w:val="99"/>
    <w:semiHidden/>
    <w:unhideWhenUsed/>
    <w:rsid w:val="000C428D"/>
    <w:rPr>
      <w:vertAlign w:val="superscript"/>
    </w:rPr>
  </w:style>
  <w:style w:type="numbering" w:customStyle="1" w:styleId="Style1">
    <w:name w:val="Style1"/>
    <w:uiPriority w:val="99"/>
    <w:rsid w:val="000C428D"/>
    <w:pPr>
      <w:numPr>
        <w:numId w:val="46"/>
      </w:numPr>
    </w:pPr>
  </w:style>
  <w:style w:type="paragraph" w:styleId="FootnoteText">
    <w:name w:val="footnote text"/>
    <w:basedOn w:val="Normal"/>
    <w:link w:val="FootnoteTextChar1"/>
    <w:uiPriority w:val="99"/>
    <w:semiHidden/>
    <w:unhideWhenUsed/>
    <w:rsid w:val="000C428D"/>
    <w:rPr>
      <w:sz w:val="20"/>
      <w:szCs w:val="20"/>
    </w:rPr>
  </w:style>
  <w:style w:type="character" w:customStyle="1" w:styleId="FootnoteTextChar1">
    <w:name w:val="Footnote Text Char1"/>
    <w:basedOn w:val="DefaultParagraphFont"/>
    <w:link w:val="FootnoteText"/>
    <w:uiPriority w:val="99"/>
    <w:semiHidden/>
    <w:rsid w:val="000C428D"/>
    <w:rPr>
      <w:rFonts w:ascii="Calibri" w:eastAsia="Calibri" w:hAnsi="Calibri" w:cs="Calibri"/>
      <w:sz w:val="20"/>
      <w:szCs w:val="20"/>
      <w:lang w:val="en-IE"/>
    </w:rPr>
  </w:style>
  <w:style w:type="table" w:styleId="GridTable4-Accent1">
    <w:name w:val="Grid Table 4 Accent 1"/>
    <w:basedOn w:val="TableNormal"/>
    <w:uiPriority w:val="49"/>
    <w:rsid w:val="000C428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E25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036969">
      <w:bodyDiv w:val="1"/>
      <w:marLeft w:val="0"/>
      <w:marRight w:val="0"/>
      <w:marTop w:val="0"/>
      <w:marBottom w:val="0"/>
      <w:divBdr>
        <w:top w:val="none" w:sz="0" w:space="0" w:color="auto"/>
        <w:left w:val="none" w:sz="0" w:space="0" w:color="auto"/>
        <w:bottom w:val="none" w:sz="0" w:space="0" w:color="auto"/>
        <w:right w:val="none" w:sz="0" w:space="0" w:color="auto"/>
      </w:divBdr>
    </w:div>
    <w:div w:id="1072778529">
      <w:bodyDiv w:val="1"/>
      <w:marLeft w:val="0"/>
      <w:marRight w:val="0"/>
      <w:marTop w:val="0"/>
      <w:marBottom w:val="0"/>
      <w:divBdr>
        <w:top w:val="none" w:sz="0" w:space="0" w:color="auto"/>
        <w:left w:val="none" w:sz="0" w:space="0" w:color="auto"/>
        <w:bottom w:val="none" w:sz="0" w:space="0" w:color="auto"/>
        <w:right w:val="none" w:sz="0" w:space="0" w:color="auto"/>
      </w:divBdr>
    </w:div>
    <w:div w:id="1685982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tenders.gov.i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FED0EB7994CC181A2D5AD58BEAD08"/>
        <w:category>
          <w:name w:val="General"/>
          <w:gallery w:val="placeholder"/>
        </w:category>
        <w:types>
          <w:type w:val="bbPlcHdr"/>
        </w:types>
        <w:behaviors>
          <w:behavior w:val="content"/>
        </w:behaviors>
        <w:guid w:val="{8EC996F1-3708-4F1E-85AB-261E0C21AABE}"/>
      </w:docPartPr>
      <w:docPartBody>
        <w:p w:rsidR="00B86901" w:rsidRDefault="005B67BD" w:rsidP="005B67BD">
          <w:pPr>
            <w:pStyle w:val="CCAFED0EB7994CC181A2D5AD58BEAD08"/>
          </w:pPr>
          <w:r w:rsidRPr="00770025">
            <w:rPr>
              <w:rStyle w:val="PlaceholderText"/>
            </w:rPr>
            <w:t>Click here to enter text.</w:t>
          </w:r>
        </w:p>
      </w:docPartBody>
    </w:docPart>
    <w:docPart>
      <w:docPartPr>
        <w:name w:val="EEFA5FA593F749C1B27A956900FA251F"/>
        <w:category>
          <w:name w:val="General"/>
          <w:gallery w:val="placeholder"/>
        </w:category>
        <w:types>
          <w:type w:val="bbPlcHdr"/>
        </w:types>
        <w:behaviors>
          <w:behavior w:val="content"/>
        </w:behaviors>
        <w:guid w:val="{07E770B1-DC4D-4BCC-8CCE-3985241CE498}"/>
      </w:docPartPr>
      <w:docPartBody>
        <w:p w:rsidR="00B86901" w:rsidRDefault="005B67BD" w:rsidP="005B67BD">
          <w:pPr>
            <w:pStyle w:val="EEFA5FA593F749C1B27A956900FA251F"/>
          </w:pPr>
          <w:r w:rsidRPr="00770025">
            <w:rPr>
              <w:rStyle w:val="PlaceholderText"/>
            </w:rPr>
            <w:t>Click here to enter text.</w:t>
          </w:r>
        </w:p>
      </w:docPartBody>
    </w:docPart>
    <w:docPart>
      <w:docPartPr>
        <w:name w:val="1F9A954FCA9B4E829285534DDD3E75CD"/>
        <w:category>
          <w:name w:val="General"/>
          <w:gallery w:val="placeholder"/>
        </w:category>
        <w:types>
          <w:type w:val="bbPlcHdr"/>
        </w:types>
        <w:behaviors>
          <w:behavior w:val="content"/>
        </w:behaviors>
        <w:guid w:val="{074709B0-0B3A-4C6C-8A05-FBEECA979F17}"/>
      </w:docPartPr>
      <w:docPartBody>
        <w:p w:rsidR="00B86901" w:rsidRDefault="005B67BD" w:rsidP="005B67BD">
          <w:pPr>
            <w:pStyle w:val="1F9A954FCA9B4E829285534DDD3E75CD"/>
          </w:pPr>
          <w:r w:rsidRPr="002443E8">
            <w:rPr>
              <w:rStyle w:val="PlaceholderText"/>
            </w:rPr>
            <w:t>Click here to enter text.</w:t>
          </w:r>
        </w:p>
      </w:docPartBody>
    </w:docPart>
    <w:docPart>
      <w:docPartPr>
        <w:name w:val="69035C44BAC6472BA0F0E0C04F94C782"/>
        <w:category>
          <w:name w:val="General"/>
          <w:gallery w:val="placeholder"/>
        </w:category>
        <w:types>
          <w:type w:val="bbPlcHdr"/>
        </w:types>
        <w:behaviors>
          <w:behavior w:val="content"/>
        </w:behaviors>
        <w:guid w:val="{9CF35217-8597-44DC-AD7B-A385DE748936}"/>
      </w:docPartPr>
      <w:docPartBody>
        <w:p w:rsidR="00000000" w:rsidRDefault="00307A99" w:rsidP="00307A99">
          <w:pPr>
            <w:pStyle w:val="69035C44BAC6472BA0F0E0C04F94C782"/>
          </w:pPr>
          <w:r w:rsidRPr="002443E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C"/>
    <w:rsid w:val="00122216"/>
    <w:rsid w:val="00130632"/>
    <w:rsid w:val="00132B2C"/>
    <w:rsid w:val="00286C77"/>
    <w:rsid w:val="00307A99"/>
    <w:rsid w:val="00312393"/>
    <w:rsid w:val="003327C5"/>
    <w:rsid w:val="00355099"/>
    <w:rsid w:val="003C0AFC"/>
    <w:rsid w:val="003E7B73"/>
    <w:rsid w:val="0041787D"/>
    <w:rsid w:val="004C2B5E"/>
    <w:rsid w:val="00523710"/>
    <w:rsid w:val="005A115E"/>
    <w:rsid w:val="005B67BD"/>
    <w:rsid w:val="005C7C00"/>
    <w:rsid w:val="005F4394"/>
    <w:rsid w:val="005F7A63"/>
    <w:rsid w:val="00620623"/>
    <w:rsid w:val="00635F0B"/>
    <w:rsid w:val="00637E1F"/>
    <w:rsid w:val="006D4A41"/>
    <w:rsid w:val="00704C34"/>
    <w:rsid w:val="007207B4"/>
    <w:rsid w:val="00763724"/>
    <w:rsid w:val="00854B30"/>
    <w:rsid w:val="00896107"/>
    <w:rsid w:val="00A97EE8"/>
    <w:rsid w:val="00AB3DBE"/>
    <w:rsid w:val="00AB501B"/>
    <w:rsid w:val="00AC5D49"/>
    <w:rsid w:val="00B86901"/>
    <w:rsid w:val="00B902EE"/>
    <w:rsid w:val="00C222EC"/>
    <w:rsid w:val="00C23090"/>
    <w:rsid w:val="00C51715"/>
    <w:rsid w:val="00C853E3"/>
    <w:rsid w:val="00E56BCB"/>
    <w:rsid w:val="00E6005B"/>
    <w:rsid w:val="00F65C70"/>
    <w:rsid w:val="00F73182"/>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07A99"/>
  </w:style>
  <w:style w:type="paragraph" w:customStyle="1" w:styleId="CCAFED0EB7994CC181A2D5AD58BEAD08">
    <w:name w:val="CCAFED0EB7994CC181A2D5AD58BEAD08"/>
    <w:rsid w:val="005B67BD"/>
  </w:style>
  <w:style w:type="paragraph" w:customStyle="1" w:styleId="EEFA5FA593F749C1B27A956900FA251F">
    <w:name w:val="EEFA5FA593F749C1B27A956900FA251F"/>
    <w:rsid w:val="005B67BD"/>
  </w:style>
  <w:style w:type="paragraph" w:customStyle="1" w:styleId="EA41245A02714A41B812B97DE04F70AF">
    <w:name w:val="EA41245A02714A41B812B97DE04F70AF"/>
    <w:rsid w:val="005B67BD"/>
  </w:style>
  <w:style w:type="paragraph" w:customStyle="1" w:styleId="1F9A954FCA9B4E829285534DDD3E75CD">
    <w:name w:val="1F9A954FCA9B4E829285534DDD3E75CD"/>
    <w:rsid w:val="005B67BD"/>
  </w:style>
  <w:style w:type="paragraph" w:customStyle="1" w:styleId="69035C44BAC6472BA0F0E0C04F94C782">
    <w:name w:val="69035C44BAC6472BA0F0E0C04F94C782"/>
    <w:rsid w:val="00307A99"/>
    <w:rPr>
      <w:lang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04aa64c3a11ebec2dc2419dcd07a83b0">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2ad29795207f33597d01e15a57f378b8"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kfe032d99f6d4e8280cbfdac62cbcebf xmlns="9b4cb1ba-ccb8-41e0-9f45-9d54eb3800e5">
      <Terms xmlns="http://schemas.microsoft.com/office/infopath/2007/PartnerControls"/>
    </kfe032d99f6d4e8280cbfdac62cbcebf>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lcf76f155ced4ddcb4097134ff3c332f xmlns="e7b93c23-ce1c-4e0f-ae5e-91eb22ac9328">
      <Terms xmlns="http://schemas.microsoft.com/office/infopath/2007/PartnerControls"/>
    </lcf76f155ced4ddcb4097134ff3c332f>
    <TaxCatchAll xmlns="9b4cb1ba-ccb8-41e0-9f45-9d54eb3800e5">
      <Value>359</Value>
      <Value>1</Value>
    </TaxCatchAll>
    <lc54d61f0d1e4c5da4220ab223fb2d17 xmlns="9b4cb1ba-ccb8-41e0-9f45-9d54eb3800e5">
      <Terms xmlns="http://schemas.microsoft.com/office/infopath/2007/PartnerControls"/>
    </lc54d61f0d1e4c5da4220ab223fb2d17>
  </documentManagement>
</p:properties>
</file>

<file path=customXml/itemProps1.xml><?xml version="1.0" encoding="utf-8"?>
<ds:datastoreItem xmlns:ds="http://schemas.openxmlformats.org/officeDocument/2006/customXml" ds:itemID="{4F0F6CC3-5681-4868-B504-EFF1E0E8136C}">
  <ds:schemaRefs>
    <ds:schemaRef ds:uri="http://schemas.openxmlformats.org/officeDocument/2006/bibliography"/>
  </ds:schemaRefs>
</ds:datastoreItem>
</file>

<file path=customXml/itemProps2.xml><?xml version="1.0" encoding="utf-8"?>
<ds:datastoreItem xmlns:ds="http://schemas.openxmlformats.org/officeDocument/2006/customXml" ds:itemID="{30B28459-92C9-40F6-8CA9-FB248B206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c4dda77a-b872-4eea-a913-8fe896939fe3"/>
    <ds:schemaRef ds:uri="e7b93c23-ce1c-4e0f-ae5e-91eb22ac9328"/>
    <ds:schemaRef ds:uri="4e0619d1-9e4a-49d3-80a8-9fc0e5f9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A91EE-C25C-42CD-9EE9-F883A8F16336}">
  <ds:schemaRefs>
    <ds:schemaRef ds:uri="http://schemas.microsoft.com/office/2006/metadata/customXsn"/>
  </ds:schemaRefs>
</ds:datastoreItem>
</file>

<file path=customXml/itemProps4.xml><?xml version="1.0" encoding="utf-8"?>
<ds:datastoreItem xmlns:ds="http://schemas.openxmlformats.org/officeDocument/2006/customXml" ds:itemID="{DA868B4F-70A5-40C6-AE9C-ABBCB05BB894}">
  <ds:schemaRefs>
    <ds:schemaRef ds:uri="http://schemas.microsoft.com/sharepoint/v3/contenttype/forms"/>
  </ds:schemaRefs>
</ds:datastoreItem>
</file>

<file path=customXml/itemProps5.xml><?xml version="1.0" encoding="utf-8"?>
<ds:datastoreItem xmlns:ds="http://schemas.openxmlformats.org/officeDocument/2006/customXml" ds:itemID="{13CF4BF2-D6E5-4228-BED9-26AB5B99BBFA}">
  <ds:schemaRefs>
    <ds:schemaRef ds:uri="http://schemas.microsoft.com/office/2006/metadata/properties"/>
    <ds:schemaRef ds:uri="http://schemas.microsoft.com/office/infopath/2007/PartnerControls"/>
    <ds:schemaRef ds:uri="9b4cb1ba-ccb8-41e0-9f45-9d54eb3800e5"/>
    <ds:schemaRef ds:uri="e7b93c23-ce1c-4e0f-ae5e-91eb22ac932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10229</Words>
  <Characters>58310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2025-05-27T13:23:00Z</dcterms:created>
  <dcterms:modified xsi:type="dcterms:W3CDTF">2025-05-28T11:31:00Z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2023-07-27T00:00:00Z</vt:filetime>
  </property>
  <property fmtid="{D5CDD505-2E9C-101B-9397-08002B2CF9AE}" pid="3" name="Schools">
    <vt:lpwstr/>
  </property>
  <property fmtid="{D5CDD505-2E9C-101B-9397-08002B2CF9AE}" pid="4" name="Site Name">
    <vt:lpwstr>1;#SPU Operations|a349eabc-5ac9-47e4-b5e0-0c81acbe537d</vt:lpwstr>
  </property>
  <property fmtid="{D5CDD505-2E9C-101B-9397-08002B2CF9AE}" pid="5" name="MediaServiceImageTags">
    <vt:lpwstr/>
  </property>
  <property fmtid="{D5CDD505-2E9C-101B-9397-08002B2CF9AE}" pid="6" name="ContentTypeId">
    <vt:lpwstr>0x010100FB15175A90D8F94198F69298F905C1E8</vt:lpwstr>
  </property>
  <property fmtid="{D5CDD505-2E9C-101B-9397-08002B2CF9AE}" pid="7" name="Library">
    <vt:lpwstr>359;#Collaborative Projects|7b4cb1eb-f63e-43a2-98ec-c4fc1e45a252</vt:lpwstr>
  </property>
  <property fmtid="{D5CDD505-2E9C-101B-9397-08002B2CF9AE}" pid="8" name="Creator">
    <vt:lpwstr>Microsoft® Word 2016</vt:lpwstr>
  </property>
  <property fmtid="{D5CDD505-2E9C-101B-9397-08002B2CF9AE}" pid="9" name="Producer">
    <vt:lpwstr>Microsoft® Word 2016</vt:lpwstr>
  </property>
  <property fmtid="{D5CDD505-2E9C-101B-9397-08002B2CF9AE}" pid="10" name="Created">
    <vt:filetime>2021-04-23T00:00:00Z</vt:filetime>
  </property>
  <property fmtid="{D5CDD505-2E9C-101B-9397-08002B2CF9AE}" pid="11" name="Document Category">
    <vt:lpwstr/>
  </property>
  <property fmtid="{D5CDD505-2E9C-101B-9397-08002B2CF9AE}" pid="12" name="Site_x0020_Name">
    <vt:lpwstr>1;#SPU Operations|a349eabc-5ac9-47e4-b5e0-0c81acbe537d</vt:lpwstr>
  </property>
  <property fmtid="{D5CDD505-2E9C-101B-9397-08002B2CF9AE}" pid="13" name="Document_x0020_Category">
    <vt:lpwstr/>
  </property>
</Properties>
</file>